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C927E" w14:textId="77777777" w:rsidR="006B48E4" w:rsidRDefault="006B48E4" w:rsidP="006B48E4">
      <w:pPr>
        <w:jc w:val="center"/>
        <w:rPr>
          <w:sz w:val="28"/>
          <w:szCs w:val="28"/>
        </w:rPr>
      </w:pPr>
      <w:bookmarkStart w:id="0" w:name="_GoBack"/>
      <w:bookmarkEnd w:id="0"/>
    </w:p>
    <w:p w14:paraId="5E1CC66F" w14:textId="77777777" w:rsidR="00586FD4" w:rsidRPr="00586FD4" w:rsidRDefault="00586FD4" w:rsidP="00586FD4">
      <w:pPr>
        <w:pStyle w:val="Heading1"/>
        <w:pBdr>
          <w:bottom w:val="single" w:sz="12" w:space="1" w:color="auto"/>
        </w:pBdr>
        <w:rPr>
          <w:rFonts w:asciiTheme="minorHAnsi" w:hAnsiTheme="minorHAnsi"/>
          <w:sz w:val="22"/>
          <w:szCs w:val="22"/>
        </w:rPr>
      </w:pPr>
      <w:r w:rsidRPr="00586FD4">
        <w:rPr>
          <w:rFonts w:asciiTheme="minorHAnsi" w:hAnsiTheme="minorHAnsi"/>
          <w:sz w:val="22"/>
          <w:szCs w:val="22"/>
        </w:rPr>
        <w:t>Bullying</w:t>
      </w:r>
    </w:p>
    <w:p w14:paraId="10F5884A" w14:textId="77777777" w:rsidR="00586FD4" w:rsidRPr="00586FD4" w:rsidRDefault="00586FD4" w:rsidP="00586FD4"/>
    <w:p w14:paraId="367A2AF1" w14:textId="77777777" w:rsidR="00586FD4" w:rsidRDefault="00586FD4" w:rsidP="00586FD4">
      <w:pPr>
        <w:pStyle w:val="Heading3"/>
        <w:rPr>
          <w:rFonts w:asciiTheme="minorHAnsi" w:hAnsiTheme="minorHAnsi"/>
          <w:sz w:val="22"/>
          <w:szCs w:val="22"/>
        </w:rPr>
      </w:pPr>
      <w:r w:rsidRPr="00586FD4">
        <w:rPr>
          <w:rFonts w:asciiTheme="minorHAnsi" w:hAnsiTheme="minorHAnsi"/>
          <w:sz w:val="22"/>
          <w:szCs w:val="22"/>
        </w:rPr>
        <w:t>Introduction</w:t>
      </w:r>
    </w:p>
    <w:p w14:paraId="07CE31E7" w14:textId="77777777" w:rsidR="00586FD4" w:rsidRPr="00586FD4" w:rsidRDefault="00586FD4" w:rsidP="00586FD4">
      <w:pPr>
        <w:rPr>
          <w:lang w:eastAsia="en-US"/>
        </w:rPr>
      </w:pPr>
    </w:p>
    <w:p w14:paraId="0C5D0FF0" w14:textId="77777777" w:rsidR="00586FD4" w:rsidRPr="00586FD4" w:rsidRDefault="00586FD4" w:rsidP="00586FD4">
      <w:pPr>
        <w:pStyle w:val="BodyText2"/>
        <w:jc w:val="both"/>
        <w:rPr>
          <w:rFonts w:asciiTheme="minorHAnsi" w:hAnsiTheme="minorHAnsi"/>
          <w:b w:val="0"/>
          <w:bCs w:val="0"/>
          <w:sz w:val="22"/>
          <w:szCs w:val="22"/>
          <w:lang w:val="en-GB"/>
        </w:rPr>
      </w:pPr>
      <w:r w:rsidRPr="00586FD4">
        <w:rPr>
          <w:rFonts w:asciiTheme="minorHAnsi" w:hAnsiTheme="minorHAnsi"/>
          <w:bCs w:val="0"/>
          <w:i/>
          <w:iCs/>
          <w:sz w:val="22"/>
          <w:szCs w:val="22"/>
        </w:rPr>
        <w:t>‘Bullying’</w:t>
      </w:r>
      <w:r w:rsidRPr="00586FD4">
        <w:rPr>
          <w:rFonts w:asciiTheme="minorHAnsi" w:hAnsiTheme="minorHAnsi"/>
          <w:b w:val="0"/>
          <w:sz w:val="22"/>
          <w:szCs w:val="22"/>
        </w:rPr>
        <w:t xml:space="preserve"> </w:t>
      </w:r>
      <w:r w:rsidRPr="00586FD4">
        <w:rPr>
          <w:rFonts w:asciiTheme="minorHAnsi" w:hAnsiTheme="minorHAnsi"/>
          <w:sz w:val="22"/>
          <w:szCs w:val="22"/>
        </w:rPr>
        <w:t xml:space="preserve">– </w:t>
      </w:r>
      <w:r w:rsidRPr="00586FD4">
        <w:rPr>
          <w:rFonts w:asciiTheme="minorHAnsi" w:hAnsiTheme="minorHAnsi"/>
          <w:b w:val="0"/>
          <w:bCs w:val="0"/>
          <w:sz w:val="22"/>
          <w:szCs w:val="22"/>
        </w:rPr>
        <w:t>Intimidation of weaker individual’s.</w:t>
      </w:r>
      <w:r>
        <w:rPr>
          <w:rFonts w:asciiTheme="minorHAnsi" w:hAnsiTheme="minorHAnsi"/>
          <w:b w:val="0"/>
          <w:bCs w:val="0"/>
          <w:sz w:val="22"/>
          <w:szCs w:val="22"/>
          <w:lang w:val="en-GB"/>
        </w:rPr>
        <w:t xml:space="preserve"> This</w:t>
      </w:r>
      <w:r>
        <w:rPr>
          <w:rFonts w:asciiTheme="minorHAnsi" w:hAnsiTheme="minorHAnsi"/>
          <w:b w:val="0"/>
          <w:bCs w:val="0"/>
          <w:sz w:val="22"/>
          <w:szCs w:val="22"/>
        </w:rPr>
        <w:t xml:space="preserve"> </w:t>
      </w:r>
      <w:r w:rsidRPr="00586FD4">
        <w:rPr>
          <w:rFonts w:asciiTheme="minorHAnsi" w:hAnsiTheme="minorHAnsi"/>
          <w:b w:val="0"/>
          <w:bCs w:val="0"/>
          <w:sz w:val="22"/>
          <w:szCs w:val="22"/>
        </w:rPr>
        <w:t>can be</w:t>
      </w:r>
      <w:r>
        <w:rPr>
          <w:rFonts w:asciiTheme="minorHAnsi" w:hAnsiTheme="minorHAnsi"/>
          <w:b w:val="0"/>
          <w:bCs w:val="0"/>
          <w:sz w:val="22"/>
          <w:szCs w:val="22"/>
          <w:lang w:val="en-GB"/>
        </w:rPr>
        <w:t xml:space="preserve"> in the form of</w:t>
      </w:r>
      <w:r w:rsidRPr="00586FD4">
        <w:rPr>
          <w:rFonts w:asciiTheme="minorHAnsi" w:hAnsiTheme="minorHAnsi"/>
          <w:b w:val="0"/>
          <w:bCs w:val="0"/>
          <w:sz w:val="22"/>
          <w:szCs w:val="22"/>
        </w:rPr>
        <w:t xml:space="preserve"> </w:t>
      </w:r>
      <w:r w:rsidRPr="00586FD4">
        <w:rPr>
          <w:rFonts w:asciiTheme="minorHAnsi" w:hAnsiTheme="minorHAnsi"/>
          <w:bCs w:val="0"/>
          <w:sz w:val="22"/>
          <w:szCs w:val="22"/>
        </w:rPr>
        <w:t>physic</w:t>
      </w:r>
      <w:r w:rsidRPr="00586FD4">
        <w:rPr>
          <w:rFonts w:asciiTheme="minorHAnsi" w:hAnsiTheme="minorHAnsi"/>
          <w:b w:val="0"/>
          <w:bCs w:val="0"/>
          <w:sz w:val="22"/>
          <w:szCs w:val="22"/>
        </w:rPr>
        <w:t xml:space="preserve">al, </w:t>
      </w:r>
      <w:r w:rsidRPr="00586FD4">
        <w:rPr>
          <w:rFonts w:asciiTheme="minorHAnsi" w:hAnsiTheme="minorHAnsi"/>
          <w:bCs w:val="0"/>
          <w:sz w:val="22"/>
          <w:szCs w:val="22"/>
        </w:rPr>
        <w:t>verbal</w:t>
      </w:r>
      <w:r w:rsidRPr="00586FD4">
        <w:rPr>
          <w:rFonts w:asciiTheme="minorHAnsi" w:hAnsiTheme="minorHAnsi"/>
          <w:b w:val="0"/>
          <w:bCs w:val="0"/>
          <w:sz w:val="22"/>
          <w:szCs w:val="22"/>
        </w:rPr>
        <w:t xml:space="preserve"> or </w:t>
      </w:r>
      <w:r w:rsidRPr="00586FD4">
        <w:rPr>
          <w:rFonts w:asciiTheme="minorHAnsi" w:hAnsiTheme="minorHAnsi"/>
          <w:bCs w:val="0"/>
          <w:sz w:val="22"/>
          <w:szCs w:val="22"/>
        </w:rPr>
        <w:t>emotional</w:t>
      </w:r>
      <w:r>
        <w:rPr>
          <w:rFonts w:asciiTheme="minorHAnsi" w:hAnsiTheme="minorHAnsi"/>
          <w:b w:val="0"/>
          <w:bCs w:val="0"/>
          <w:sz w:val="22"/>
          <w:szCs w:val="22"/>
          <w:lang w:val="en-GB"/>
        </w:rPr>
        <w:t xml:space="preserve"> and can involve more than one form at any one time.</w:t>
      </w:r>
    </w:p>
    <w:p w14:paraId="69391352" w14:textId="77777777" w:rsidR="00586FD4" w:rsidRPr="00586FD4" w:rsidRDefault="00586FD4" w:rsidP="00586FD4">
      <w:pPr>
        <w:pStyle w:val="BodyText2"/>
        <w:jc w:val="both"/>
        <w:rPr>
          <w:rFonts w:asciiTheme="minorHAnsi" w:hAnsiTheme="minorHAnsi"/>
          <w:b w:val="0"/>
          <w:bCs w:val="0"/>
          <w:sz w:val="22"/>
          <w:szCs w:val="22"/>
          <w:lang w:val="en-GB"/>
        </w:rPr>
      </w:pPr>
    </w:p>
    <w:p w14:paraId="4DA72647" w14:textId="77777777" w:rsidR="00586FD4" w:rsidRPr="00586FD4" w:rsidRDefault="00586FD4" w:rsidP="00586FD4">
      <w:pPr>
        <w:pStyle w:val="Heading4"/>
        <w:rPr>
          <w:rFonts w:asciiTheme="minorHAnsi" w:hAnsiTheme="minorHAnsi"/>
          <w:sz w:val="22"/>
          <w:szCs w:val="22"/>
        </w:rPr>
      </w:pPr>
      <w:r w:rsidRPr="00586FD4">
        <w:rPr>
          <w:rFonts w:asciiTheme="minorHAnsi" w:hAnsiTheme="minorHAnsi"/>
          <w:sz w:val="22"/>
          <w:szCs w:val="22"/>
        </w:rPr>
        <w:t>Policy</w:t>
      </w:r>
    </w:p>
    <w:p w14:paraId="20744471" w14:textId="77777777" w:rsidR="00586FD4" w:rsidRPr="00586FD4" w:rsidRDefault="00586FD4" w:rsidP="00586FD4">
      <w:pPr>
        <w:jc w:val="both"/>
        <w:rPr>
          <w:rFonts w:cs="Arial"/>
        </w:rPr>
      </w:pPr>
      <w:r w:rsidRPr="00586FD4">
        <w:rPr>
          <w:rFonts w:cs="Arial"/>
        </w:rPr>
        <w:t>This company considers any form of bullying to be intolerable and will take measures to prevent and eradicate it.</w:t>
      </w:r>
    </w:p>
    <w:p w14:paraId="277263F1" w14:textId="77777777" w:rsidR="00586FD4" w:rsidRPr="00586FD4" w:rsidRDefault="00586FD4" w:rsidP="00586FD4">
      <w:pPr>
        <w:pStyle w:val="Heading4"/>
        <w:rPr>
          <w:rFonts w:asciiTheme="minorHAnsi" w:hAnsiTheme="minorHAnsi"/>
          <w:sz w:val="22"/>
          <w:szCs w:val="22"/>
        </w:rPr>
      </w:pPr>
      <w:r w:rsidRPr="00586FD4">
        <w:rPr>
          <w:rFonts w:asciiTheme="minorHAnsi" w:hAnsiTheme="minorHAnsi"/>
          <w:sz w:val="22"/>
          <w:szCs w:val="22"/>
        </w:rPr>
        <w:t>Procedures</w:t>
      </w:r>
    </w:p>
    <w:p w14:paraId="6A70D390" w14:textId="77777777" w:rsidR="00586FD4" w:rsidRPr="00586FD4" w:rsidRDefault="00586FD4" w:rsidP="00586FD4">
      <w:pPr>
        <w:jc w:val="both"/>
        <w:rPr>
          <w:rFonts w:cs="Arial"/>
          <w:b/>
          <w:bCs/>
          <w:u w:val="single"/>
        </w:rPr>
      </w:pPr>
    </w:p>
    <w:p w14:paraId="0571324D" w14:textId="77777777" w:rsidR="00586FD4" w:rsidRPr="00586FD4" w:rsidRDefault="00586FD4" w:rsidP="00586FD4">
      <w:pPr>
        <w:pStyle w:val="Heading5"/>
        <w:rPr>
          <w:rFonts w:asciiTheme="minorHAnsi" w:hAnsiTheme="minorHAnsi"/>
          <w:sz w:val="22"/>
          <w:szCs w:val="22"/>
        </w:rPr>
      </w:pPr>
      <w:r w:rsidRPr="00586FD4">
        <w:rPr>
          <w:rFonts w:asciiTheme="minorHAnsi" w:hAnsiTheme="minorHAnsi"/>
          <w:sz w:val="22"/>
          <w:szCs w:val="22"/>
        </w:rPr>
        <w:t>Customer being bullied by Staff</w:t>
      </w:r>
    </w:p>
    <w:p w14:paraId="62A37888" w14:textId="77777777" w:rsidR="00586FD4" w:rsidRPr="00586FD4" w:rsidRDefault="00586FD4" w:rsidP="00586FD4">
      <w:pPr>
        <w:jc w:val="both"/>
        <w:rPr>
          <w:rFonts w:cs="Arial"/>
        </w:rPr>
      </w:pPr>
      <w:r w:rsidRPr="00586FD4">
        <w:rPr>
          <w:rFonts w:cs="Arial"/>
        </w:rPr>
        <w:t>This will be treated as abuse, and action will continue under the ‘Safeguarding adults</w:t>
      </w:r>
      <w:r w:rsidRPr="00586FD4">
        <w:rPr>
          <w:rFonts w:cs="Arial"/>
          <w:i/>
          <w:iCs/>
        </w:rPr>
        <w:t xml:space="preserve">’ </w:t>
      </w:r>
      <w:r w:rsidRPr="00586FD4">
        <w:rPr>
          <w:rFonts w:cs="Arial"/>
        </w:rPr>
        <w:t>policy.</w:t>
      </w:r>
    </w:p>
    <w:p w14:paraId="3453DAF7" w14:textId="77777777" w:rsidR="00586FD4" w:rsidRPr="00586FD4" w:rsidRDefault="00586FD4" w:rsidP="00586FD4">
      <w:pPr>
        <w:jc w:val="both"/>
        <w:rPr>
          <w:rFonts w:cs="Arial"/>
        </w:rPr>
      </w:pPr>
    </w:p>
    <w:p w14:paraId="1003FC3E" w14:textId="77777777" w:rsidR="00586FD4" w:rsidRPr="00586FD4" w:rsidRDefault="00586FD4" w:rsidP="00586FD4">
      <w:pPr>
        <w:pStyle w:val="Heading2"/>
        <w:rPr>
          <w:rFonts w:asciiTheme="minorHAnsi" w:hAnsiTheme="minorHAnsi" w:cs="Arial"/>
          <w:bCs/>
          <w:i/>
          <w:iCs/>
          <w:sz w:val="22"/>
          <w:szCs w:val="22"/>
        </w:rPr>
      </w:pPr>
      <w:r w:rsidRPr="00586FD4">
        <w:rPr>
          <w:rFonts w:asciiTheme="minorHAnsi" w:hAnsiTheme="minorHAnsi" w:cs="Arial"/>
          <w:bCs/>
          <w:i/>
          <w:iCs/>
          <w:sz w:val="22"/>
          <w:szCs w:val="22"/>
        </w:rPr>
        <w:t>Staff being bullied by Customer</w:t>
      </w:r>
    </w:p>
    <w:p w14:paraId="03F08715" w14:textId="77777777" w:rsidR="00586FD4" w:rsidRPr="00586FD4" w:rsidRDefault="00586FD4" w:rsidP="00586FD4">
      <w:pPr>
        <w:jc w:val="both"/>
        <w:rPr>
          <w:rFonts w:cs="Arial"/>
        </w:rPr>
      </w:pPr>
      <w:r w:rsidRPr="00586FD4">
        <w:rPr>
          <w:rFonts w:cs="Arial"/>
        </w:rPr>
        <w:t>Employees who feel a customer is bullying them should report any incident to the service manager. The service manager will then arrange to determine the reasons for this bullying and take appropriate action. This action will include:</w:t>
      </w:r>
    </w:p>
    <w:p w14:paraId="3D7AD8B7" w14:textId="77777777" w:rsidR="00586FD4" w:rsidRPr="00586FD4" w:rsidRDefault="00586FD4" w:rsidP="00586FD4">
      <w:pPr>
        <w:numPr>
          <w:ilvl w:val="0"/>
          <w:numId w:val="1"/>
        </w:numPr>
        <w:spacing w:after="0" w:line="240" w:lineRule="auto"/>
        <w:jc w:val="both"/>
        <w:rPr>
          <w:rFonts w:cs="Arial"/>
        </w:rPr>
      </w:pPr>
      <w:r w:rsidRPr="00586FD4">
        <w:rPr>
          <w:rFonts w:cs="Arial"/>
        </w:rPr>
        <w:t>Interviewing the customer involved.</w:t>
      </w:r>
    </w:p>
    <w:p w14:paraId="2CD8C524" w14:textId="77777777" w:rsidR="00586FD4" w:rsidRPr="00586FD4" w:rsidRDefault="00586FD4" w:rsidP="00586FD4">
      <w:pPr>
        <w:numPr>
          <w:ilvl w:val="0"/>
          <w:numId w:val="1"/>
        </w:numPr>
        <w:spacing w:after="0" w:line="240" w:lineRule="auto"/>
        <w:jc w:val="both"/>
        <w:rPr>
          <w:rFonts w:cs="Arial"/>
        </w:rPr>
      </w:pPr>
      <w:r w:rsidRPr="00586FD4">
        <w:rPr>
          <w:rFonts w:cs="Arial"/>
        </w:rPr>
        <w:t>Taking necessary action to protect the employee, for example withdrawing the employee from the customer’s support.</w:t>
      </w:r>
    </w:p>
    <w:p w14:paraId="130FB5B2" w14:textId="77777777" w:rsidR="00586FD4" w:rsidRPr="00586FD4" w:rsidRDefault="00586FD4" w:rsidP="00586FD4">
      <w:pPr>
        <w:numPr>
          <w:ilvl w:val="0"/>
          <w:numId w:val="1"/>
        </w:numPr>
        <w:spacing w:after="0" w:line="240" w:lineRule="auto"/>
        <w:jc w:val="both"/>
        <w:rPr>
          <w:rFonts w:cs="Arial"/>
        </w:rPr>
      </w:pPr>
      <w:r w:rsidRPr="00586FD4">
        <w:rPr>
          <w:rFonts w:cs="Arial"/>
        </w:rPr>
        <w:t>Arranging for a multi-disciplinary meeting with care managers and others in order to discuss the issues and request any further support.</w:t>
      </w:r>
    </w:p>
    <w:p w14:paraId="5CBA294E" w14:textId="77777777" w:rsidR="00586FD4" w:rsidRPr="00586FD4" w:rsidRDefault="00586FD4" w:rsidP="00586FD4">
      <w:pPr>
        <w:jc w:val="both"/>
        <w:rPr>
          <w:rFonts w:cs="Arial"/>
        </w:rPr>
      </w:pPr>
    </w:p>
    <w:p w14:paraId="6CCF85A7" w14:textId="77777777" w:rsidR="00586FD4" w:rsidRPr="00586FD4" w:rsidRDefault="00586FD4" w:rsidP="00586FD4">
      <w:pPr>
        <w:jc w:val="both"/>
        <w:rPr>
          <w:rFonts w:cs="Arial"/>
        </w:rPr>
      </w:pPr>
      <w:r w:rsidRPr="00586FD4">
        <w:rPr>
          <w:rFonts w:cs="Arial"/>
        </w:rPr>
        <w:t>The staff member will be offered support and will be protected from any further bullying.</w:t>
      </w:r>
    </w:p>
    <w:p w14:paraId="70473C38" w14:textId="77777777" w:rsidR="00586FD4" w:rsidRPr="00586FD4" w:rsidRDefault="00586FD4" w:rsidP="00586FD4">
      <w:pPr>
        <w:jc w:val="both"/>
        <w:rPr>
          <w:rFonts w:cs="Arial"/>
        </w:rPr>
      </w:pPr>
    </w:p>
    <w:p w14:paraId="77DE278D" w14:textId="77777777" w:rsidR="00586FD4" w:rsidRPr="00586FD4" w:rsidRDefault="00586FD4" w:rsidP="00586FD4">
      <w:pPr>
        <w:pStyle w:val="Heading5"/>
        <w:rPr>
          <w:rFonts w:asciiTheme="minorHAnsi" w:hAnsiTheme="minorHAnsi"/>
          <w:sz w:val="22"/>
          <w:szCs w:val="22"/>
        </w:rPr>
      </w:pPr>
      <w:r w:rsidRPr="00586FD4">
        <w:rPr>
          <w:rFonts w:asciiTheme="minorHAnsi" w:hAnsiTheme="minorHAnsi"/>
          <w:sz w:val="22"/>
          <w:szCs w:val="22"/>
        </w:rPr>
        <w:lastRenderedPageBreak/>
        <w:t>Staff being bullied by Staff</w:t>
      </w:r>
    </w:p>
    <w:p w14:paraId="20A04C21" w14:textId="77777777" w:rsidR="00586FD4" w:rsidRPr="00586FD4" w:rsidRDefault="00586FD4" w:rsidP="00586FD4">
      <w:pPr>
        <w:jc w:val="both"/>
        <w:rPr>
          <w:rFonts w:cs="Arial"/>
        </w:rPr>
      </w:pPr>
      <w:r w:rsidRPr="00586FD4">
        <w:rPr>
          <w:rFonts w:cs="Arial"/>
        </w:rPr>
        <w:t xml:space="preserve">Staff are advised that if they feel a colleague is bullying them they should inform the service </w:t>
      </w:r>
      <w:r w:rsidR="000845E6" w:rsidRPr="00586FD4">
        <w:rPr>
          <w:rFonts w:cs="Arial"/>
        </w:rPr>
        <w:t>manager.</w:t>
      </w:r>
    </w:p>
    <w:p w14:paraId="409543DD" w14:textId="77777777" w:rsidR="00586FD4" w:rsidRPr="00586FD4" w:rsidRDefault="00586FD4" w:rsidP="00586FD4">
      <w:pPr>
        <w:jc w:val="both"/>
        <w:rPr>
          <w:rFonts w:cs="Arial"/>
        </w:rPr>
      </w:pPr>
      <w:r w:rsidRPr="00586FD4">
        <w:rPr>
          <w:rFonts w:cs="Arial"/>
        </w:rPr>
        <w:t>The service manager will:</w:t>
      </w:r>
    </w:p>
    <w:p w14:paraId="39593FC4" w14:textId="77777777" w:rsidR="00586FD4" w:rsidRPr="00586FD4" w:rsidRDefault="00586FD4" w:rsidP="00586FD4">
      <w:pPr>
        <w:numPr>
          <w:ilvl w:val="0"/>
          <w:numId w:val="2"/>
        </w:numPr>
        <w:spacing w:after="0" w:line="240" w:lineRule="auto"/>
        <w:jc w:val="both"/>
        <w:rPr>
          <w:rFonts w:cs="Arial"/>
        </w:rPr>
      </w:pPr>
      <w:r w:rsidRPr="00586FD4">
        <w:rPr>
          <w:rFonts w:cs="Arial"/>
        </w:rPr>
        <w:t>Investigate any allegation</w:t>
      </w:r>
    </w:p>
    <w:p w14:paraId="2FF00ACF" w14:textId="77777777" w:rsidR="00586FD4" w:rsidRPr="00586FD4" w:rsidRDefault="00586FD4" w:rsidP="00586FD4">
      <w:pPr>
        <w:numPr>
          <w:ilvl w:val="0"/>
          <w:numId w:val="2"/>
        </w:numPr>
        <w:spacing w:after="0" w:line="240" w:lineRule="auto"/>
        <w:jc w:val="both"/>
        <w:rPr>
          <w:rFonts w:cs="Arial"/>
        </w:rPr>
      </w:pPr>
      <w:r w:rsidRPr="00586FD4">
        <w:rPr>
          <w:rFonts w:cs="Arial"/>
        </w:rPr>
        <w:t>Ensure the safety and support of the victim of bullying.</w:t>
      </w:r>
    </w:p>
    <w:p w14:paraId="26DB816A" w14:textId="77777777" w:rsidR="00586FD4" w:rsidRPr="00586FD4" w:rsidRDefault="00586FD4" w:rsidP="00586FD4">
      <w:pPr>
        <w:jc w:val="both"/>
        <w:rPr>
          <w:rFonts w:cs="Arial"/>
        </w:rPr>
      </w:pPr>
    </w:p>
    <w:p w14:paraId="4E008DA8" w14:textId="77777777" w:rsidR="00586FD4" w:rsidRDefault="00586FD4" w:rsidP="00586FD4">
      <w:pPr>
        <w:jc w:val="both"/>
        <w:rPr>
          <w:rFonts w:cs="Arial"/>
        </w:rPr>
      </w:pPr>
      <w:r w:rsidRPr="00586FD4">
        <w:rPr>
          <w:rFonts w:cs="Arial"/>
        </w:rPr>
        <w:t>Any substantiated allegation will result in disciplinary action. The company will consider bullying to be gross misconduct for the purpose of any subsequent action.</w:t>
      </w:r>
    </w:p>
    <w:p w14:paraId="0647512F" w14:textId="77777777" w:rsidR="00586FD4" w:rsidRPr="00586FD4" w:rsidRDefault="000845E6" w:rsidP="00586FD4">
      <w:pPr>
        <w:jc w:val="both"/>
        <w:rPr>
          <w:rFonts w:cs="Arial"/>
        </w:rPr>
      </w:pPr>
      <w:r>
        <w:rPr>
          <w:rFonts w:cs="Arial"/>
        </w:rPr>
        <w:t>If the</w:t>
      </w:r>
      <w:r w:rsidR="00586FD4">
        <w:rPr>
          <w:rFonts w:cs="Arial"/>
        </w:rPr>
        <w:t xml:space="preserve"> staff member feels they are being bullied by the Services Manager, they should </w:t>
      </w:r>
      <w:r w:rsidR="00085CFD">
        <w:rPr>
          <w:rFonts w:cs="Arial"/>
        </w:rPr>
        <w:t>consult with ACAS who will offer advice free of charge and assist in dealing with the situation.</w:t>
      </w:r>
      <w:r w:rsidR="00586FD4">
        <w:rPr>
          <w:rFonts w:cs="Arial"/>
        </w:rPr>
        <w:t xml:space="preserve"> </w:t>
      </w:r>
    </w:p>
    <w:p w14:paraId="790221CE" w14:textId="77777777" w:rsidR="00586FD4" w:rsidRPr="00586FD4" w:rsidRDefault="00586FD4" w:rsidP="00586FD4">
      <w:pPr>
        <w:jc w:val="both"/>
        <w:rPr>
          <w:rFonts w:cs="Arial"/>
          <w:b/>
          <w:i/>
          <w:iCs/>
        </w:rPr>
      </w:pPr>
      <w:r w:rsidRPr="00586FD4">
        <w:rPr>
          <w:rFonts w:cs="Arial"/>
          <w:b/>
          <w:i/>
          <w:iCs/>
        </w:rPr>
        <w:t>Customer being bullied by Customer</w:t>
      </w:r>
    </w:p>
    <w:p w14:paraId="61D7E2B5" w14:textId="77777777" w:rsidR="00586FD4" w:rsidRPr="00586FD4" w:rsidRDefault="00586FD4" w:rsidP="00586FD4">
      <w:pPr>
        <w:pStyle w:val="BodyText2"/>
        <w:jc w:val="both"/>
        <w:rPr>
          <w:rFonts w:asciiTheme="minorHAnsi" w:hAnsiTheme="minorHAnsi"/>
          <w:b w:val="0"/>
          <w:bCs w:val="0"/>
          <w:sz w:val="22"/>
          <w:szCs w:val="22"/>
        </w:rPr>
      </w:pPr>
      <w:r w:rsidRPr="00586FD4">
        <w:rPr>
          <w:rFonts w:asciiTheme="minorHAnsi" w:hAnsiTheme="minorHAnsi"/>
          <w:b w:val="0"/>
          <w:bCs w:val="0"/>
          <w:sz w:val="22"/>
          <w:szCs w:val="22"/>
        </w:rPr>
        <w:t xml:space="preserve">Staff are to report any suspicion of bullying to the service manager or </w:t>
      </w:r>
      <w:r w:rsidR="00085CFD">
        <w:rPr>
          <w:rFonts w:asciiTheme="minorHAnsi" w:hAnsiTheme="minorHAnsi"/>
          <w:b w:val="0"/>
          <w:bCs w:val="0"/>
          <w:sz w:val="22"/>
          <w:szCs w:val="22"/>
          <w:lang w:val="en-GB"/>
        </w:rPr>
        <w:t>a team leader</w:t>
      </w:r>
      <w:r w:rsidRPr="00586FD4">
        <w:rPr>
          <w:rFonts w:asciiTheme="minorHAnsi" w:hAnsiTheme="minorHAnsi"/>
          <w:b w:val="0"/>
          <w:bCs w:val="0"/>
          <w:sz w:val="22"/>
          <w:szCs w:val="22"/>
        </w:rPr>
        <w:t xml:space="preserve"> in their absence. </w:t>
      </w:r>
    </w:p>
    <w:p w14:paraId="322111CC" w14:textId="77777777" w:rsidR="00586FD4" w:rsidRPr="00586FD4" w:rsidRDefault="00586FD4" w:rsidP="00586FD4">
      <w:pPr>
        <w:pStyle w:val="BodyText2"/>
        <w:jc w:val="both"/>
        <w:rPr>
          <w:rFonts w:asciiTheme="minorHAnsi" w:hAnsiTheme="minorHAnsi"/>
          <w:b w:val="0"/>
          <w:bCs w:val="0"/>
          <w:sz w:val="22"/>
          <w:szCs w:val="22"/>
        </w:rPr>
      </w:pPr>
      <w:r w:rsidRPr="00586FD4">
        <w:rPr>
          <w:rFonts w:asciiTheme="minorHAnsi" w:hAnsiTheme="minorHAnsi"/>
          <w:b w:val="0"/>
          <w:bCs w:val="0"/>
          <w:sz w:val="22"/>
          <w:szCs w:val="22"/>
        </w:rPr>
        <w:t>The service manager will:</w:t>
      </w:r>
    </w:p>
    <w:p w14:paraId="39B482FF" w14:textId="77777777" w:rsidR="00586FD4" w:rsidRPr="00586FD4" w:rsidRDefault="00586FD4" w:rsidP="00085CFD">
      <w:pPr>
        <w:pStyle w:val="BodyText2"/>
        <w:numPr>
          <w:ilvl w:val="0"/>
          <w:numId w:val="3"/>
        </w:numPr>
        <w:rPr>
          <w:rFonts w:asciiTheme="minorHAnsi" w:hAnsiTheme="minorHAnsi"/>
          <w:b w:val="0"/>
          <w:bCs w:val="0"/>
          <w:sz w:val="22"/>
          <w:szCs w:val="22"/>
        </w:rPr>
      </w:pPr>
      <w:r w:rsidRPr="00586FD4">
        <w:rPr>
          <w:rFonts w:asciiTheme="minorHAnsi" w:hAnsiTheme="minorHAnsi"/>
          <w:b w:val="0"/>
          <w:bCs w:val="0"/>
          <w:sz w:val="22"/>
          <w:szCs w:val="22"/>
        </w:rPr>
        <w:t xml:space="preserve">Take measures to support the victim and ensure their safety.  </w:t>
      </w:r>
    </w:p>
    <w:p w14:paraId="5D1239D7" w14:textId="77777777" w:rsidR="006B48E4" w:rsidRDefault="00586FD4" w:rsidP="00085CFD">
      <w:pPr>
        <w:pStyle w:val="BodyText2"/>
        <w:numPr>
          <w:ilvl w:val="0"/>
          <w:numId w:val="3"/>
        </w:numPr>
      </w:pPr>
      <w:r w:rsidRPr="00586FD4">
        <w:rPr>
          <w:rFonts w:asciiTheme="minorHAnsi" w:hAnsiTheme="minorHAnsi"/>
          <w:b w:val="0"/>
          <w:bCs w:val="0"/>
          <w:sz w:val="22"/>
          <w:szCs w:val="22"/>
        </w:rPr>
        <w:t>Investigate the bullying and draw conclusions as to the best course of action to resolve the situation. This may range from a “clear the air” meeting to the full implementation of a strategy meeting involving the adult protection co-ordinator, care managers and health care professionals. My Support and Care Services Ltd reserves the right to terminate the contract of support to any customer who is proven to be conducting a campaign of bullying.</w:t>
      </w:r>
    </w:p>
    <w:p w14:paraId="1F41D8B4" w14:textId="77777777" w:rsidR="006B48E4" w:rsidRDefault="006B48E4" w:rsidP="00085CFD"/>
    <w:p w14:paraId="3C2344F0" w14:textId="77777777" w:rsidR="006B48E4" w:rsidRDefault="006B48E4" w:rsidP="006B48E4"/>
    <w:p w14:paraId="301872F8" w14:textId="77777777" w:rsidR="006B48E4" w:rsidRDefault="006B48E4" w:rsidP="006B48E4"/>
    <w:p w14:paraId="34FF6E62" w14:textId="77777777" w:rsidR="00CC7A5B" w:rsidRDefault="00CC7A5B"/>
    <w:sectPr w:rsidR="00CC7A5B" w:rsidSect="000845E6">
      <w:headerReference w:type="default" r:id="rId7"/>
      <w:footerReference w:type="default" r:id="rId8"/>
      <w:pgSz w:w="11906" w:h="16838"/>
      <w:pgMar w:top="1440" w:right="1440" w:bottom="1440" w:left="1440" w:header="708" w:footer="20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22948" w14:textId="77777777" w:rsidR="005C17A6" w:rsidRDefault="005C17A6" w:rsidP="006B48E4">
      <w:pPr>
        <w:spacing w:after="0" w:line="240" w:lineRule="auto"/>
      </w:pPr>
      <w:r>
        <w:separator/>
      </w:r>
    </w:p>
  </w:endnote>
  <w:endnote w:type="continuationSeparator" w:id="0">
    <w:p w14:paraId="5779E580" w14:textId="77777777" w:rsidR="005C17A6" w:rsidRDefault="005C17A6" w:rsidP="006B4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F02CC" w14:textId="77777777" w:rsidR="000845E6" w:rsidRDefault="00693048">
    <w:pPr>
      <w:pStyle w:val="Footer"/>
    </w:pPr>
    <w:r>
      <w:t xml:space="preserve">Written by Lesley Barker </w:t>
    </w:r>
    <w:r w:rsidR="000845E6">
      <w:t>August 2013</w:t>
    </w:r>
    <w:r>
      <w:t xml:space="preserve"> </w:t>
    </w:r>
  </w:p>
  <w:p w14:paraId="20EB46FE" w14:textId="77777777" w:rsidR="000845E6" w:rsidRDefault="00693048">
    <w:pPr>
      <w:pStyle w:val="Footer"/>
    </w:pPr>
    <w:r>
      <w:t xml:space="preserve">          </w:t>
    </w:r>
  </w:p>
  <w:p w14:paraId="7D0F53EA" w14:textId="77777777" w:rsidR="00693048" w:rsidRDefault="00693048">
    <w:pPr>
      <w:pStyle w:val="Footer"/>
    </w:pPr>
    <w:r>
      <w:t xml:space="preserve">   Review </w:t>
    </w:r>
    <w:r w:rsidR="000845E6">
      <w:t>Due August 2014</w:t>
    </w:r>
    <w:r>
      <w:t xml:space="preserve">         </w:t>
    </w:r>
    <w:r w:rsidR="000845E6">
      <w:t xml:space="preserve">    </w:t>
    </w:r>
    <w:r>
      <w:t xml:space="preserve"> Date Reviewed</w:t>
    </w:r>
    <w:r w:rsidR="000845E6">
      <w:t xml:space="preserve"> August 2014</w:t>
    </w:r>
  </w:p>
  <w:p w14:paraId="50132973" w14:textId="77777777" w:rsidR="000845E6" w:rsidRDefault="000845E6">
    <w:pPr>
      <w:pStyle w:val="Footer"/>
    </w:pPr>
    <w:r>
      <w:t xml:space="preserve">   Review Due August 2015              Date reviewed </w:t>
    </w:r>
    <w:r w:rsidR="00085CFD">
      <w:t>August 2015</w:t>
    </w:r>
  </w:p>
  <w:p w14:paraId="0A29FAEB" w14:textId="77777777" w:rsidR="00085CFD" w:rsidRDefault="00085CFD">
    <w:pPr>
      <w:pStyle w:val="Footer"/>
    </w:pPr>
    <w:r>
      <w:t xml:space="preserve">   Review Due August 2016              Date Reviewed August 2016</w:t>
    </w:r>
  </w:p>
  <w:p w14:paraId="078BD08F" w14:textId="77777777" w:rsidR="00085CFD" w:rsidRDefault="00085CFD">
    <w:pPr>
      <w:pStyle w:val="Footer"/>
    </w:pPr>
    <w:r>
      <w:t xml:space="preserve">   Review Due August 2017               Date Reviewed July 2017</w:t>
    </w:r>
  </w:p>
  <w:p w14:paraId="19CCA07E" w14:textId="77777777" w:rsidR="00085CFD" w:rsidRDefault="00085CFD">
    <w:pPr>
      <w:pStyle w:val="Footer"/>
    </w:pPr>
    <w:r>
      <w:t xml:space="preserve">   Review Due July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38DAC" w14:textId="77777777" w:rsidR="005C17A6" w:rsidRDefault="005C17A6" w:rsidP="006B48E4">
      <w:pPr>
        <w:spacing w:after="0" w:line="240" w:lineRule="auto"/>
      </w:pPr>
      <w:r>
        <w:separator/>
      </w:r>
    </w:p>
  </w:footnote>
  <w:footnote w:type="continuationSeparator" w:id="0">
    <w:p w14:paraId="74F36AAF" w14:textId="77777777" w:rsidR="005C17A6" w:rsidRDefault="005C17A6" w:rsidP="006B4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8B53A" w14:textId="77777777" w:rsidR="006B48E4" w:rsidRDefault="009F7232" w:rsidP="009F7232">
    <w:pPr>
      <w:pStyle w:val="Header"/>
    </w:pPr>
    <w:r>
      <w:rPr>
        <w:noProof/>
      </w:rPr>
      <w:drawing>
        <wp:inline distT="0" distB="0" distL="0" distR="0" wp14:anchorId="31420CE8" wp14:editId="4DF5E24B">
          <wp:extent cx="1104900" cy="866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inal-1 (small) copy.jpg"/>
                  <pic:cNvPicPr/>
                </pic:nvPicPr>
                <pic:blipFill>
                  <a:blip r:embed="rId1">
                    <a:extLst>
                      <a:ext uri="{28A0092B-C50C-407E-A947-70E740481C1C}">
                        <a14:useLocalDpi xmlns:a14="http://schemas.microsoft.com/office/drawing/2010/main" val="0"/>
                      </a:ext>
                    </a:extLst>
                  </a:blip>
                  <a:stretch>
                    <a:fillRect/>
                  </a:stretch>
                </pic:blipFill>
                <pic:spPr>
                  <a:xfrm>
                    <a:off x="0" y="0"/>
                    <a:ext cx="1104900" cy="866775"/>
                  </a:xfrm>
                  <a:prstGeom prst="rect">
                    <a:avLst/>
                  </a:prstGeom>
                </pic:spPr>
              </pic:pic>
            </a:graphicData>
          </a:graphic>
        </wp:inline>
      </w:drawing>
    </w:r>
    <w:r>
      <w:t xml:space="preserve">                                   </w:t>
    </w:r>
    <w:r w:rsidR="006B48E4">
      <w:t>My Support and Care Services – Policies &amp; Procedures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626A6"/>
    <w:multiLevelType w:val="hybridMultilevel"/>
    <w:tmpl w:val="CE5AF8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A1D6EA6"/>
    <w:multiLevelType w:val="hybridMultilevel"/>
    <w:tmpl w:val="64F44A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B2B0C29"/>
    <w:multiLevelType w:val="hybridMultilevel"/>
    <w:tmpl w:val="779CFE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48E4"/>
    <w:rsid w:val="000845E6"/>
    <w:rsid w:val="00085CFD"/>
    <w:rsid w:val="00120BD2"/>
    <w:rsid w:val="003B1C7D"/>
    <w:rsid w:val="003B2F1E"/>
    <w:rsid w:val="00405CC3"/>
    <w:rsid w:val="004F2FDB"/>
    <w:rsid w:val="00551B07"/>
    <w:rsid w:val="00586FD4"/>
    <w:rsid w:val="005C17A6"/>
    <w:rsid w:val="00693048"/>
    <w:rsid w:val="006B48E4"/>
    <w:rsid w:val="00791BCA"/>
    <w:rsid w:val="00987217"/>
    <w:rsid w:val="009F7232"/>
    <w:rsid w:val="00B131C5"/>
    <w:rsid w:val="00CC7A5B"/>
    <w:rsid w:val="00DC3845"/>
    <w:rsid w:val="00EE1A14"/>
    <w:rsid w:val="00F661D8"/>
    <w:rsid w:val="00F75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848FB"/>
  <w15:docId w15:val="{BF936D53-4104-431C-BADC-F55432DE9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586FD4"/>
    <w:pPr>
      <w:keepNext/>
      <w:spacing w:after="0" w:line="240" w:lineRule="auto"/>
      <w:outlineLvl w:val="0"/>
    </w:pPr>
    <w:rPr>
      <w:rFonts w:ascii="Arial" w:eastAsia="Arial Unicode MS" w:hAnsi="Arial" w:cs="Arial"/>
      <w:b/>
      <w:bCs/>
      <w:sz w:val="24"/>
      <w:szCs w:val="24"/>
      <w:lang w:eastAsia="en-US"/>
    </w:rPr>
  </w:style>
  <w:style w:type="paragraph" w:styleId="Heading2">
    <w:name w:val="heading 2"/>
    <w:basedOn w:val="Normal"/>
    <w:next w:val="Normal"/>
    <w:link w:val="Heading2Char"/>
    <w:qFormat/>
    <w:rsid w:val="00586FD4"/>
    <w:pPr>
      <w:keepNext/>
      <w:spacing w:after="0" w:line="240" w:lineRule="auto"/>
      <w:jc w:val="both"/>
      <w:outlineLvl w:val="1"/>
    </w:pPr>
    <w:rPr>
      <w:rFonts w:ascii="Arial" w:eastAsia="Times New Roman" w:hAnsi="Arial" w:cs="Times New Roman"/>
      <w:b/>
      <w:sz w:val="20"/>
      <w:szCs w:val="20"/>
      <w:lang w:val="x-none" w:eastAsia="en-US"/>
    </w:rPr>
  </w:style>
  <w:style w:type="paragraph" w:styleId="Heading3">
    <w:name w:val="heading 3"/>
    <w:basedOn w:val="Normal"/>
    <w:next w:val="Normal"/>
    <w:link w:val="Heading3Char"/>
    <w:qFormat/>
    <w:rsid w:val="00586FD4"/>
    <w:pPr>
      <w:keepNext/>
      <w:spacing w:after="0" w:line="240" w:lineRule="auto"/>
      <w:outlineLvl w:val="2"/>
    </w:pPr>
    <w:rPr>
      <w:rFonts w:ascii="Arial" w:eastAsia="Times New Roman" w:hAnsi="Arial" w:cs="Arial"/>
      <w:b/>
      <w:bCs/>
      <w:sz w:val="20"/>
      <w:szCs w:val="24"/>
      <w:u w:val="single"/>
      <w:lang w:eastAsia="en-US"/>
    </w:rPr>
  </w:style>
  <w:style w:type="paragraph" w:styleId="Heading4">
    <w:name w:val="heading 4"/>
    <w:basedOn w:val="Normal"/>
    <w:next w:val="Normal"/>
    <w:link w:val="Heading4Char"/>
    <w:qFormat/>
    <w:rsid w:val="00586FD4"/>
    <w:pPr>
      <w:keepNext/>
      <w:spacing w:after="0" w:line="240" w:lineRule="auto"/>
      <w:jc w:val="both"/>
      <w:outlineLvl w:val="3"/>
    </w:pPr>
    <w:rPr>
      <w:rFonts w:ascii="Arial" w:eastAsia="Times New Roman" w:hAnsi="Arial" w:cs="Arial"/>
      <w:b/>
      <w:bCs/>
      <w:sz w:val="20"/>
      <w:szCs w:val="24"/>
      <w:u w:val="single"/>
      <w:lang w:eastAsia="en-US"/>
    </w:rPr>
  </w:style>
  <w:style w:type="paragraph" w:styleId="Heading5">
    <w:name w:val="heading 5"/>
    <w:basedOn w:val="Normal"/>
    <w:next w:val="Normal"/>
    <w:link w:val="Heading5Char"/>
    <w:qFormat/>
    <w:rsid w:val="00586FD4"/>
    <w:pPr>
      <w:keepNext/>
      <w:spacing w:after="0" w:line="240" w:lineRule="auto"/>
      <w:jc w:val="both"/>
      <w:outlineLvl w:val="4"/>
    </w:pPr>
    <w:rPr>
      <w:rFonts w:ascii="Arial" w:eastAsia="Times New Roman" w:hAnsi="Arial" w:cs="Arial"/>
      <w:b/>
      <w:i/>
      <w:iCs/>
      <w:sz w:val="2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8E4"/>
  </w:style>
  <w:style w:type="paragraph" w:styleId="Footer">
    <w:name w:val="footer"/>
    <w:basedOn w:val="Normal"/>
    <w:link w:val="FooterChar"/>
    <w:uiPriority w:val="99"/>
    <w:unhideWhenUsed/>
    <w:rsid w:val="006B4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8E4"/>
  </w:style>
  <w:style w:type="paragraph" w:styleId="BalloonText">
    <w:name w:val="Balloon Text"/>
    <w:basedOn w:val="Normal"/>
    <w:link w:val="BalloonTextChar"/>
    <w:uiPriority w:val="99"/>
    <w:semiHidden/>
    <w:unhideWhenUsed/>
    <w:rsid w:val="009F7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232"/>
    <w:rPr>
      <w:rFonts w:ascii="Tahoma" w:hAnsi="Tahoma" w:cs="Tahoma"/>
      <w:sz w:val="16"/>
      <w:szCs w:val="16"/>
    </w:rPr>
  </w:style>
  <w:style w:type="character" w:customStyle="1" w:styleId="Heading1Char">
    <w:name w:val="Heading 1 Char"/>
    <w:basedOn w:val="DefaultParagraphFont"/>
    <w:link w:val="Heading1"/>
    <w:rsid w:val="00586FD4"/>
    <w:rPr>
      <w:rFonts w:ascii="Arial" w:eastAsia="Arial Unicode MS" w:hAnsi="Arial" w:cs="Arial"/>
      <w:b/>
      <w:bCs/>
      <w:sz w:val="24"/>
      <w:szCs w:val="24"/>
      <w:lang w:eastAsia="en-US"/>
    </w:rPr>
  </w:style>
  <w:style w:type="character" w:customStyle="1" w:styleId="Heading2Char">
    <w:name w:val="Heading 2 Char"/>
    <w:basedOn w:val="DefaultParagraphFont"/>
    <w:link w:val="Heading2"/>
    <w:rsid w:val="00586FD4"/>
    <w:rPr>
      <w:rFonts w:ascii="Arial" w:eastAsia="Times New Roman" w:hAnsi="Arial" w:cs="Times New Roman"/>
      <w:b/>
      <w:sz w:val="20"/>
      <w:szCs w:val="20"/>
      <w:lang w:val="x-none" w:eastAsia="en-US"/>
    </w:rPr>
  </w:style>
  <w:style w:type="character" w:customStyle="1" w:styleId="Heading3Char">
    <w:name w:val="Heading 3 Char"/>
    <w:basedOn w:val="DefaultParagraphFont"/>
    <w:link w:val="Heading3"/>
    <w:rsid w:val="00586FD4"/>
    <w:rPr>
      <w:rFonts w:ascii="Arial" w:eastAsia="Times New Roman" w:hAnsi="Arial" w:cs="Arial"/>
      <w:b/>
      <w:bCs/>
      <w:sz w:val="20"/>
      <w:szCs w:val="24"/>
      <w:u w:val="single"/>
      <w:lang w:eastAsia="en-US"/>
    </w:rPr>
  </w:style>
  <w:style w:type="character" w:customStyle="1" w:styleId="Heading4Char">
    <w:name w:val="Heading 4 Char"/>
    <w:basedOn w:val="DefaultParagraphFont"/>
    <w:link w:val="Heading4"/>
    <w:rsid w:val="00586FD4"/>
    <w:rPr>
      <w:rFonts w:ascii="Arial" w:eastAsia="Times New Roman" w:hAnsi="Arial" w:cs="Arial"/>
      <w:b/>
      <w:bCs/>
      <w:sz w:val="20"/>
      <w:szCs w:val="24"/>
      <w:u w:val="single"/>
      <w:lang w:eastAsia="en-US"/>
    </w:rPr>
  </w:style>
  <w:style w:type="character" w:customStyle="1" w:styleId="Heading5Char">
    <w:name w:val="Heading 5 Char"/>
    <w:basedOn w:val="DefaultParagraphFont"/>
    <w:link w:val="Heading5"/>
    <w:rsid w:val="00586FD4"/>
    <w:rPr>
      <w:rFonts w:ascii="Arial" w:eastAsia="Times New Roman" w:hAnsi="Arial" w:cs="Arial"/>
      <w:b/>
      <w:i/>
      <w:iCs/>
      <w:sz w:val="20"/>
      <w:szCs w:val="24"/>
      <w:lang w:eastAsia="en-US"/>
    </w:rPr>
  </w:style>
  <w:style w:type="paragraph" w:styleId="BodyText2">
    <w:name w:val="Body Text 2"/>
    <w:basedOn w:val="Normal"/>
    <w:link w:val="BodyText2Char"/>
    <w:semiHidden/>
    <w:rsid w:val="00586FD4"/>
    <w:pPr>
      <w:spacing w:after="0" w:line="240" w:lineRule="auto"/>
    </w:pPr>
    <w:rPr>
      <w:rFonts w:ascii="Arial" w:eastAsia="Times New Roman" w:hAnsi="Arial" w:cs="Times New Roman"/>
      <w:b/>
      <w:bCs/>
      <w:sz w:val="24"/>
      <w:szCs w:val="24"/>
      <w:lang w:val="x-none" w:eastAsia="en-US"/>
    </w:rPr>
  </w:style>
  <w:style w:type="character" w:customStyle="1" w:styleId="BodyText2Char">
    <w:name w:val="Body Text 2 Char"/>
    <w:basedOn w:val="DefaultParagraphFont"/>
    <w:link w:val="BodyText2"/>
    <w:semiHidden/>
    <w:rsid w:val="00586FD4"/>
    <w:rPr>
      <w:rFonts w:ascii="Arial" w:eastAsia="Times New Roman" w:hAnsi="Arial" w:cs="Times New Roman"/>
      <w:b/>
      <w:bCs/>
      <w:sz w:val="24"/>
      <w:szCs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LESLEY</cp:lastModifiedBy>
  <cp:revision>2</cp:revision>
  <cp:lastPrinted>2015-07-24T12:10:00Z</cp:lastPrinted>
  <dcterms:created xsi:type="dcterms:W3CDTF">2018-05-24T12:45:00Z</dcterms:created>
  <dcterms:modified xsi:type="dcterms:W3CDTF">2018-05-24T12:45:00Z</dcterms:modified>
</cp:coreProperties>
</file>