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852" w14:textId="77777777" w:rsidR="006B48E4" w:rsidRDefault="006B48E4" w:rsidP="006B48E4">
      <w:pPr>
        <w:jc w:val="center"/>
        <w:rPr>
          <w:sz w:val="28"/>
          <w:szCs w:val="28"/>
        </w:rPr>
      </w:pPr>
    </w:p>
    <w:p w14:paraId="25499560" w14:textId="77777777" w:rsidR="00E84D64" w:rsidRDefault="00E84D64" w:rsidP="00E84D64">
      <w:pPr>
        <w:pStyle w:val="Heading1"/>
        <w:pBdr>
          <w:bottom w:val="single" w:sz="12" w:space="1" w:color="auto"/>
        </w:pBdr>
        <w:rPr>
          <w:sz w:val="20"/>
        </w:rPr>
      </w:pPr>
      <w:r>
        <w:rPr>
          <w:sz w:val="20"/>
        </w:rPr>
        <w:t>Control of Substances Hazardous to Health - COSHH</w:t>
      </w:r>
    </w:p>
    <w:p w14:paraId="12F45793" w14:textId="77777777" w:rsidR="00E84D64" w:rsidRDefault="00E84D64" w:rsidP="00E84D64">
      <w:pPr>
        <w:jc w:val="both"/>
        <w:rPr>
          <w:rFonts w:ascii="Arial" w:hAnsi="Arial" w:cs="Arial"/>
          <w:bCs/>
          <w:sz w:val="20"/>
        </w:rPr>
      </w:pPr>
    </w:p>
    <w:p w14:paraId="42D051C2" w14:textId="77777777" w:rsidR="00E84D64" w:rsidRDefault="00E84D64" w:rsidP="00E84D64">
      <w:pPr>
        <w:pStyle w:val="Heading5"/>
        <w:rPr>
          <w:rFonts w:cs="Arial"/>
          <w:szCs w:val="24"/>
        </w:rPr>
      </w:pPr>
      <w:r>
        <w:rPr>
          <w:rFonts w:cs="Arial"/>
          <w:szCs w:val="24"/>
        </w:rPr>
        <w:t>Policy</w:t>
      </w:r>
    </w:p>
    <w:p w14:paraId="4CDD5186" w14:textId="77777777" w:rsidR="00E84D64" w:rsidRDefault="00E84D64" w:rsidP="00E84D64">
      <w:pPr>
        <w:jc w:val="both"/>
        <w:rPr>
          <w:rFonts w:ascii="Arial" w:hAnsi="Arial" w:cs="Arial"/>
          <w:b/>
          <w:sz w:val="20"/>
          <w:u w:val="single"/>
        </w:rPr>
      </w:pPr>
    </w:p>
    <w:p w14:paraId="618D578C" w14:textId="77777777" w:rsidR="00E84D64" w:rsidRDefault="00E84D64" w:rsidP="00E84D64">
      <w:pPr>
        <w:pStyle w:val="Header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My Support and Care Services Ltd</w:t>
      </w:r>
      <w:r>
        <w:rPr>
          <w:rFonts w:ascii="Arial" w:hAnsi="Arial"/>
          <w:sz w:val="20"/>
        </w:rPr>
        <w:t xml:space="preserve"> will ensure that in line with COSHH regulations, employees will be provided with suitable information / instruction and training about:</w:t>
      </w:r>
    </w:p>
    <w:p w14:paraId="066475D9" w14:textId="77777777" w:rsidR="00E84D64" w:rsidRDefault="00E84D64" w:rsidP="00E84D64">
      <w:pPr>
        <w:pStyle w:val="Header"/>
        <w:ind w:left="360"/>
        <w:jc w:val="both"/>
        <w:rPr>
          <w:rFonts w:ascii="Arial" w:hAnsi="Arial"/>
          <w:sz w:val="20"/>
        </w:rPr>
      </w:pPr>
    </w:p>
    <w:p w14:paraId="5709AD18" w14:textId="77777777" w:rsidR="00E84D64" w:rsidRDefault="00E84D64" w:rsidP="00E84D64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nature of the substances that they work with or are exposed to and the risks created by exposure to those substances.</w:t>
      </w:r>
    </w:p>
    <w:p w14:paraId="29425274" w14:textId="77777777" w:rsidR="00E84D64" w:rsidRDefault="00E84D64" w:rsidP="00E84D64">
      <w:pPr>
        <w:pStyle w:val="Header"/>
        <w:ind w:left="720"/>
        <w:jc w:val="both"/>
        <w:rPr>
          <w:rFonts w:ascii="Arial" w:hAnsi="Arial"/>
          <w:sz w:val="20"/>
        </w:rPr>
      </w:pPr>
    </w:p>
    <w:p w14:paraId="7061F2B8" w14:textId="77777777" w:rsidR="00E84D64" w:rsidRDefault="00E84D64" w:rsidP="00E84D64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precautions that should be taken when working with hazardous substances.</w:t>
      </w:r>
    </w:p>
    <w:p w14:paraId="78A98117" w14:textId="77777777" w:rsidR="00E84D64" w:rsidRDefault="00E84D64" w:rsidP="00E84D64">
      <w:pPr>
        <w:pStyle w:val="Header"/>
        <w:ind w:left="360"/>
        <w:jc w:val="both"/>
        <w:rPr>
          <w:rFonts w:ascii="Arial" w:hAnsi="Arial"/>
          <w:sz w:val="20"/>
        </w:rPr>
      </w:pPr>
    </w:p>
    <w:p w14:paraId="19CA4020" w14:textId="77777777" w:rsidR="00E84D64" w:rsidRDefault="00E84D64" w:rsidP="00E84D64">
      <w:pPr>
        <w:pStyle w:val="Header"/>
        <w:jc w:val="both"/>
        <w:rPr>
          <w:rFonts w:ascii="Arial" w:hAnsi="Arial"/>
          <w:sz w:val="20"/>
        </w:rPr>
      </w:pPr>
    </w:p>
    <w:p w14:paraId="7F0ACD55" w14:textId="77777777" w:rsidR="00E84D64" w:rsidRDefault="00E84D64" w:rsidP="00E84D64">
      <w:pPr>
        <w:pStyle w:val="Header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My Support and Care Services Ltd will provide sufficient information / instruction / support on:</w:t>
      </w:r>
    </w:p>
    <w:p w14:paraId="5C74418B" w14:textId="77777777" w:rsidR="00E84D64" w:rsidRDefault="00E84D64" w:rsidP="00E84D64">
      <w:pPr>
        <w:pStyle w:val="Header"/>
        <w:jc w:val="both"/>
        <w:rPr>
          <w:rFonts w:ascii="Arial" w:hAnsi="Arial"/>
          <w:sz w:val="20"/>
        </w:rPr>
      </w:pPr>
    </w:p>
    <w:p w14:paraId="73036183" w14:textId="77777777" w:rsidR="00E84D64" w:rsidRDefault="00E84D64" w:rsidP="00E84D6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Control measures, their purpose and how to use them.</w:t>
      </w:r>
    </w:p>
    <w:p w14:paraId="63C0CDA2" w14:textId="77777777" w:rsidR="00E84D64" w:rsidRDefault="00E84D64" w:rsidP="00E84D6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to use personal protective equipment and clothing provided.</w:t>
      </w:r>
    </w:p>
    <w:p w14:paraId="769DA12E" w14:textId="77777777" w:rsidR="00E84D64" w:rsidRDefault="00E84D64" w:rsidP="00E84D6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Consequences of any exposures to hazardous substances.</w:t>
      </w:r>
    </w:p>
    <w:p w14:paraId="183D600B" w14:textId="77777777" w:rsidR="00E84D64" w:rsidRDefault="00E84D64" w:rsidP="00E84D64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Emergency procedures.</w:t>
      </w:r>
    </w:p>
    <w:p w14:paraId="059A4311" w14:textId="77777777" w:rsidR="00E84D64" w:rsidRDefault="00E84D64" w:rsidP="00E84D64">
      <w:pPr>
        <w:pStyle w:val="Header"/>
        <w:jc w:val="both"/>
        <w:rPr>
          <w:rFonts w:ascii="Arial" w:hAnsi="Arial"/>
          <w:b/>
          <w:sz w:val="20"/>
        </w:rPr>
      </w:pPr>
    </w:p>
    <w:p w14:paraId="0A0B9814" w14:textId="77777777" w:rsidR="00E84D64" w:rsidRDefault="00E84D64" w:rsidP="00E84D64">
      <w:pPr>
        <w:pStyle w:val="Header"/>
        <w:jc w:val="both"/>
        <w:rPr>
          <w:rFonts w:ascii="Arial" w:hAnsi="Arial"/>
          <w:b/>
          <w:sz w:val="20"/>
        </w:rPr>
      </w:pPr>
    </w:p>
    <w:p w14:paraId="79D5F3E1" w14:textId="77777777" w:rsidR="00E84D64" w:rsidRDefault="00E84D64" w:rsidP="00E84D64">
      <w:pPr>
        <w:pStyle w:val="Header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For the relevant information, please refer to your local COSHH file.</w:t>
      </w:r>
    </w:p>
    <w:p w14:paraId="1FF9FCEB" w14:textId="77777777" w:rsidR="00E84D64" w:rsidRDefault="00E84D64" w:rsidP="00E84D64">
      <w:pPr>
        <w:pStyle w:val="Header"/>
        <w:jc w:val="both"/>
        <w:rPr>
          <w:rFonts w:ascii="Arial" w:hAnsi="Arial"/>
          <w:bCs/>
          <w:sz w:val="20"/>
        </w:rPr>
      </w:pPr>
    </w:p>
    <w:p w14:paraId="546898B7" w14:textId="77777777" w:rsidR="00E84D64" w:rsidRDefault="00E84D64" w:rsidP="00E84D64">
      <w:pPr>
        <w:pStyle w:val="Header"/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 xml:space="preserve">My Support and Care Services Ltd. are not in control of what products are kept in the </w:t>
      </w:r>
      <w:r w:rsidR="00EE493E">
        <w:rPr>
          <w:rFonts w:ascii="Arial" w:hAnsi="Arial"/>
          <w:bCs/>
          <w:sz w:val="20"/>
        </w:rPr>
        <w:t>customers</w:t>
      </w:r>
      <w:r>
        <w:rPr>
          <w:rFonts w:ascii="Arial" w:hAnsi="Arial"/>
          <w:bCs/>
          <w:sz w:val="20"/>
        </w:rPr>
        <w:t xml:space="preserve"> own home. Staff are advised that if they are unsure of the hazards of the product they are not to use it. Staff must ensure that they read the instruction &amp; hazards of any product before using it.</w:t>
      </w:r>
    </w:p>
    <w:p w14:paraId="4BB77A0C" w14:textId="77777777" w:rsidR="00E84D64" w:rsidRDefault="00E84D64" w:rsidP="006B48E4">
      <w:pPr>
        <w:jc w:val="center"/>
        <w:rPr>
          <w:sz w:val="28"/>
          <w:szCs w:val="28"/>
        </w:rPr>
      </w:pPr>
    </w:p>
    <w:p w14:paraId="45F73940" w14:textId="77777777" w:rsidR="006B48E4" w:rsidRDefault="006B48E4" w:rsidP="006B48E4"/>
    <w:p w14:paraId="385C3586" w14:textId="77777777" w:rsidR="006B48E4" w:rsidRDefault="006B48E4" w:rsidP="006B48E4"/>
    <w:p w14:paraId="447E3763" w14:textId="5A721BA2" w:rsidR="001D370A" w:rsidRDefault="001D370A">
      <w:bookmarkStart w:id="0" w:name="_GoBack"/>
      <w:bookmarkEnd w:id="0"/>
    </w:p>
    <w:p w14:paraId="29EDAE26" w14:textId="77777777" w:rsidR="001D370A" w:rsidRPr="001D370A" w:rsidRDefault="001D370A" w:rsidP="001D370A"/>
    <w:p w14:paraId="669AF7B5" w14:textId="621DBD22" w:rsidR="00CC7A5B" w:rsidRPr="001D370A" w:rsidRDefault="00CC7A5B" w:rsidP="001D370A"/>
    <w:sectPr w:rsidR="00CC7A5B" w:rsidRPr="001D370A" w:rsidSect="00BE254F">
      <w:headerReference w:type="default" r:id="rId7"/>
      <w:footerReference w:type="default" r:id="rId8"/>
      <w:pgSz w:w="11906" w:h="16838"/>
      <w:pgMar w:top="1440" w:right="1440" w:bottom="1440" w:left="1440" w:header="70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2925" w14:textId="77777777" w:rsidR="007D171E" w:rsidRDefault="007D171E" w:rsidP="006B48E4">
      <w:pPr>
        <w:spacing w:after="0" w:line="240" w:lineRule="auto"/>
      </w:pPr>
      <w:r>
        <w:separator/>
      </w:r>
    </w:p>
  </w:endnote>
  <w:endnote w:type="continuationSeparator" w:id="0">
    <w:p w14:paraId="6C93CCA0" w14:textId="77777777" w:rsidR="007D171E" w:rsidRDefault="007D171E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172A" w14:textId="77777777" w:rsidR="00BE254F" w:rsidRDefault="00693048">
    <w:pPr>
      <w:pStyle w:val="Footer"/>
    </w:pPr>
    <w:r>
      <w:t xml:space="preserve">Written by Lesley Barker </w:t>
    </w:r>
    <w:r w:rsidR="00BE254F">
      <w:t>August 2013</w:t>
    </w:r>
    <w:r>
      <w:t xml:space="preserve">    </w:t>
    </w:r>
  </w:p>
  <w:p w14:paraId="72DC8933" w14:textId="77777777" w:rsidR="00BE254F" w:rsidRDefault="00693048">
    <w:pPr>
      <w:pStyle w:val="Footer"/>
    </w:pPr>
    <w:r>
      <w:t xml:space="preserve">   </w:t>
    </w:r>
  </w:p>
  <w:p w14:paraId="11885115" w14:textId="77777777" w:rsidR="00693048" w:rsidRDefault="00693048">
    <w:pPr>
      <w:pStyle w:val="Footer"/>
    </w:pPr>
    <w:r>
      <w:t xml:space="preserve">      Review </w:t>
    </w:r>
    <w:r w:rsidR="00BE254F">
      <w:t>Due August 2014</w:t>
    </w:r>
    <w:r>
      <w:t xml:space="preserve">      </w:t>
    </w:r>
    <w:r w:rsidR="00BE254F">
      <w:t xml:space="preserve">              </w:t>
    </w:r>
    <w:r>
      <w:t xml:space="preserve"> </w:t>
    </w:r>
    <w:r w:rsidR="00BE254F">
      <w:t xml:space="preserve"> </w:t>
    </w:r>
    <w:r>
      <w:t xml:space="preserve">  </w:t>
    </w:r>
    <w:r w:rsidR="00BE254F">
      <w:t xml:space="preserve"> </w:t>
    </w:r>
    <w:r>
      <w:t xml:space="preserve"> Date Reviewed</w:t>
    </w:r>
    <w:r w:rsidR="00BE254F">
      <w:t xml:space="preserve"> August 2014</w:t>
    </w:r>
  </w:p>
  <w:p w14:paraId="359B474E" w14:textId="50E8E18A" w:rsidR="00BE254F" w:rsidRDefault="00BE254F">
    <w:pPr>
      <w:pStyle w:val="Footer"/>
    </w:pPr>
    <w:r>
      <w:t xml:space="preserve">      Review Due August 2015                          Date Reviewed</w:t>
    </w:r>
    <w:r w:rsidR="001D370A">
      <w:t xml:space="preserve"> August 2015</w:t>
    </w:r>
  </w:p>
  <w:p w14:paraId="45AA6742" w14:textId="27EBB327" w:rsidR="001D370A" w:rsidRDefault="001D370A" w:rsidP="001D370A">
    <w:pPr>
      <w:pStyle w:val="Footer"/>
    </w:pPr>
    <w:r>
      <w:t xml:space="preserve">      Review Due August 201</w:t>
    </w:r>
    <w:r>
      <w:t>6</w:t>
    </w:r>
    <w:r>
      <w:t xml:space="preserve">                        </w:t>
    </w:r>
    <w:r>
      <w:t xml:space="preserve">  </w:t>
    </w:r>
    <w:r>
      <w:t>Date Reviewed August 201</w:t>
    </w:r>
    <w:r>
      <w:t>6</w:t>
    </w:r>
  </w:p>
  <w:p w14:paraId="35481ACE" w14:textId="350367B9" w:rsidR="001D370A" w:rsidRDefault="001D370A" w:rsidP="001D370A">
    <w:pPr>
      <w:pStyle w:val="Footer"/>
    </w:pPr>
    <w:r>
      <w:t xml:space="preserve">      Review Due August 201</w:t>
    </w:r>
    <w:r>
      <w:t>7</w:t>
    </w:r>
    <w:r>
      <w:t xml:space="preserve">                       </w:t>
    </w:r>
    <w:r>
      <w:t xml:space="preserve">  </w:t>
    </w:r>
    <w:r>
      <w:t xml:space="preserve"> Date Reviewed August 201</w:t>
    </w:r>
    <w:r>
      <w:t>7</w:t>
    </w:r>
  </w:p>
  <w:p w14:paraId="65462AEC" w14:textId="7CDDB54B" w:rsidR="001D370A" w:rsidRDefault="001D370A" w:rsidP="001D370A">
    <w:pPr>
      <w:pStyle w:val="Footer"/>
    </w:pPr>
    <w:r>
      <w:t xml:space="preserve">      Review Due August 201</w:t>
    </w:r>
    <w:r>
      <w:t>8</w:t>
    </w:r>
    <w:r>
      <w:t xml:space="preserve">                      </w:t>
    </w:r>
    <w:r>
      <w:t xml:space="preserve">   </w:t>
    </w:r>
    <w:r>
      <w:t xml:space="preserve"> Date Reviewed </w:t>
    </w:r>
    <w:r>
      <w:t>May</w:t>
    </w:r>
    <w:r>
      <w:t xml:space="preserve"> 201</w:t>
    </w:r>
    <w:r>
      <w:t>8</w:t>
    </w:r>
  </w:p>
  <w:p w14:paraId="11214D97" w14:textId="77777777" w:rsidR="001D370A" w:rsidRDefault="001D3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F140" w14:textId="77777777" w:rsidR="007D171E" w:rsidRDefault="007D171E" w:rsidP="006B48E4">
      <w:pPr>
        <w:spacing w:after="0" w:line="240" w:lineRule="auto"/>
      </w:pPr>
      <w:r>
        <w:separator/>
      </w:r>
    </w:p>
  </w:footnote>
  <w:footnote w:type="continuationSeparator" w:id="0">
    <w:p w14:paraId="26D99DA1" w14:textId="77777777" w:rsidR="007D171E" w:rsidRDefault="007D171E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8CCA" w14:textId="77777777" w:rsidR="006B48E4" w:rsidRDefault="009F7232" w:rsidP="009F7232">
    <w:pPr>
      <w:pStyle w:val="Header"/>
    </w:pPr>
    <w:r>
      <w:rPr>
        <w:noProof/>
      </w:rPr>
      <w:drawing>
        <wp:inline distT="0" distB="0" distL="0" distR="0" wp14:anchorId="7200B55E" wp14:editId="203ADDA6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6EF"/>
    <w:multiLevelType w:val="hybridMultilevel"/>
    <w:tmpl w:val="631466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13094"/>
    <w:multiLevelType w:val="hybridMultilevel"/>
    <w:tmpl w:val="93CEEA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E4"/>
    <w:rsid w:val="00120BD2"/>
    <w:rsid w:val="001D370A"/>
    <w:rsid w:val="003B1C7D"/>
    <w:rsid w:val="004F2FDB"/>
    <w:rsid w:val="005340FA"/>
    <w:rsid w:val="00551B07"/>
    <w:rsid w:val="00693048"/>
    <w:rsid w:val="006B48E4"/>
    <w:rsid w:val="007D171E"/>
    <w:rsid w:val="009F7232"/>
    <w:rsid w:val="00A82B5A"/>
    <w:rsid w:val="00B131C5"/>
    <w:rsid w:val="00BE254F"/>
    <w:rsid w:val="00BF7CFA"/>
    <w:rsid w:val="00CC7A5B"/>
    <w:rsid w:val="00DC3845"/>
    <w:rsid w:val="00E84D64"/>
    <w:rsid w:val="00EE493E"/>
    <w:rsid w:val="00F661D8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B33A"/>
  <w15:docId w15:val="{6816876C-371F-49DC-8732-42169A0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D64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84D6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4D64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84D64"/>
    <w:rPr>
      <w:rFonts w:ascii="Arial" w:eastAsia="Times New Roman" w:hAnsi="Arial" w:cs="Times New Roman"/>
      <w:b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</cp:lastModifiedBy>
  <cp:revision>2</cp:revision>
  <cp:lastPrinted>2015-07-24T11:52:00Z</cp:lastPrinted>
  <dcterms:created xsi:type="dcterms:W3CDTF">2018-05-24T13:12:00Z</dcterms:created>
  <dcterms:modified xsi:type="dcterms:W3CDTF">2018-05-24T13:12:00Z</dcterms:modified>
</cp:coreProperties>
</file>