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sz w:val="28"/>
          <w:szCs w:val="28"/>
        </w:rPr>
      </w:pPr>
    </w:p>
    <w:p w:rsidR="00731E58" w:rsidRDefault="00731E58" w:rsidP="00731E58">
      <w:pPr>
        <w:pStyle w:val="BodyText"/>
      </w:pPr>
    </w:p>
    <w:p w:rsidR="006B48E4" w:rsidRDefault="006B48E4" w:rsidP="006B48E4"/>
    <w:p w:rsidR="00424373" w:rsidRDefault="00424373" w:rsidP="00424373">
      <w:pPr>
        <w:pStyle w:val="Heading1"/>
        <w:pBdr>
          <w:bottom w:val="single" w:sz="12" w:space="1" w:color="auto"/>
        </w:pBdr>
        <w:rPr>
          <w:b w:val="0"/>
          <w:sz w:val="20"/>
        </w:rPr>
      </w:pPr>
      <w:r>
        <w:rPr>
          <w:sz w:val="20"/>
        </w:rPr>
        <w:t>On Call Policy</w:t>
      </w:r>
    </w:p>
    <w:p w:rsidR="00424373" w:rsidRDefault="00424373" w:rsidP="00424373">
      <w:pPr>
        <w:pStyle w:val="BodyText"/>
        <w:rPr>
          <w:b/>
        </w:rPr>
      </w:pPr>
    </w:p>
    <w:p w:rsidR="00424373" w:rsidRDefault="00424373" w:rsidP="00424373">
      <w:pPr>
        <w:pStyle w:val="BodyText"/>
        <w:rPr>
          <w:b/>
          <w:u w:val="single"/>
        </w:rPr>
      </w:pPr>
      <w:r>
        <w:rPr>
          <w:b/>
          <w:u w:val="single"/>
        </w:rPr>
        <w:t>Policy</w:t>
      </w:r>
    </w:p>
    <w:p w:rsidR="00424373" w:rsidRDefault="00424373" w:rsidP="00424373">
      <w:pPr>
        <w:pStyle w:val="BodyText"/>
        <w:rPr>
          <w:b/>
          <w:u w:val="single"/>
        </w:rPr>
      </w:pPr>
    </w:p>
    <w:p w:rsidR="00424373" w:rsidRDefault="00424373" w:rsidP="00424373">
      <w:pPr>
        <w:pStyle w:val="BodyText"/>
      </w:pPr>
      <w:r>
        <w:t>My Support and Care Services Ltd can provide an ‘on call’ system where a member of staff is available for customer to contact in the event of a crisis or emergency.</w:t>
      </w:r>
    </w:p>
    <w:p w:rsidR="00424373" w:rsidRDefault="00424373" w:rsidP="00424373">
      <w:pPr>
        <w:pStyle w:val="BodyText"/>
      </w:pPr>
    </w:p>
    <w:p w:rsidR="00424373" w:rsidRDefault="00424373" w:rsidP="00424373">
      <w:pPr>
        <w:pStyle w:val="BodyText"/>
      </w:pPr>
      <w:r>
        <w:t>All customers that use this service will be provided with the contact number and in a format that is suitable for them.</w:t>
      </w:r>
    </w:p>
    <w:p w:rsidR="00424373" w:rsidRDefault="00424373" w:rsidP="00424373">
      <w:pPr>
        <w:pStyle w:val="BodyText"/>
      </w:pPr>
    </w:p>
    <w:p w:rsidR="00424373" w:rsidRDefault="00424373" w:rsidP="00424373">
      <w:pPr>
        <w:pStyle w:val="BodyText"/>
        <w:rPr>
          <w:b/>
          <w:u w:val="single"/>
        </w:rPr>
      </w:pPr>
      <w:r>
        <w:rPr>
          <w:b/>
          <w:bCs w:val="0"/>
          <w:u w:val="single"/>
        </w:rPr>
        <w:t>Procedures</w:t>
      </w:r>
    </w:p>
    <w:p w:rsidR="00424373" w:rsidRDefault="00424373" w:rsidP="00424373">
      <w:pPr>
        <w:pStyle w:val="BodyText"/>
        <w:rPr>
          <w:b/>
          <w:bCs w:val="0"/>
          <w:u w:val="single"/>
        </w:rPr>
      </w:pPr>
    </w:p>
    <w:p w:rsidR="00424373" w:rsidRDefault="00424373" w:rsidP="00424373">
      <w:pPr>
        <w:pStyle w:val="BodyText"/>
        <w:rPr>
          <w:bCs w:val="0"/>
        </w:rPr>
      </w:pPr>
      <w:r>
        <w:t>Any member of staff that is scheduled to be ‘on-call’ will:</w:t>
      </w:r>
    </w:p>
    <w:p w:rsidR="00424373" w:rsidRDefault="00424373" w:rsidP="00424373">
      <w:pPr>
        <w:pStyle w:val="BodyText"/>
        <w:numPr>
          <w:ilvl w:val="0"/>
          <w:numId w:val="3"/>
        </w:numPr>
      </w:pPr>
      <w:r>
        <w:t>Ensure they take the company mobile phone at the end of their shift</w:t>
      </w:r>
    </w:p>
    <w:p w:rsidR="00424373" w:rsidRDefault="00424373" w:rsidP="00424373">
      <w:pPr>
        <w:pStyle w:val="BodyText"/>
        <w:numPr>
          <w:ilvl w:val="0"/>
          <w:numId w:val="3"/>
        </w:numPr>
      </w:pPr>
      <w:r>
        <w:t>Ensure they are able to respond to any phone calls i.e. ensure they are in an area where there is a signal</w:t>
      </w:r>
    </w:p>
    <w:p w:rsidR="0030753A" w:rsidRDefault="00424373" w:rsidP="0030753A">
      <w:pPr>
        <w:pStyle w:val="BodyText"/>
        <w:numPr>
          <w:ilvl w:val="0"/>
          <w:numId w:val="3"/>
        </w:numPr>
      </w:pPr>
      <w:r>
        <w:t>Ensure they can reach any customers home within 30 minutes</w:t>
      </w:r>
      <w:r w:rsidR="0030753A">
        <w:t xml:space="preserve"> </w:t>
      </w:r>
      <w:r w:rsidR="0030753A">
        <w:t>of receiving a call if necessary.</w:t>
      </w:r>
    </w:p>
    <w:p w:rsidR="00424373" w:rsidRDefault="0030753A" w:rsidP="00424373">
      <w:pPr>
        <w:pStyle w:val="BodyText"/>
        <w:numPr>
          <w:ilvl w:val="0"/>
          <w:numId w:val="3"/>
        </w:numPr>
      </w:pPr>
      <w:r>
        <w:t xml:space="preserve"> </w:t>
      </w:r>
      <w:proofErr w:type="gramStart"/>
      <w:r>
        <w:t>or</w:t>
      </w:r>
      <w:proofErr w:type="gramEnd"/>
      <w:r>
        <w:t xml:space="preserve"> from their home if the distance is usual journey is greater than 30 mins.</w:t>
      </w:r>
    </w:p>
    <w:p w:rsidR="00424373" w:rsidRDefault="00424373" w:rsidP="00424373">
      <w:pPr>
        <w:pStyle w:val="BodyText"/>
      </w:pPr>
      <w:r>
        <w:t>In the event of receiving a call from a customer due to a crisis or emergency staff should:</w:t>
      </w:r>
    </w:p>
    <w:p w:rsidR="00424373" w:rsidRDefault="00424373" w:rsidP="00424373">
      <w:pPr>
        <w:pStyle w:val="BodyText"/>
        <w:numPr>
          <w:ilvl w:val="0"/>
          <w:numId w:val="4"/>
        </w:numPr>
      </w:pPr>
      <w:r>
        <w:t>Assess the situation from the information the customer has given you</w:t>
      </w:r>
    </w:p>
    <w:p w:rsidR="00424373" w:rsidRDefault="00424373" w:rsidP="00424373">
      <w:pPr>
        <w:pStyle w:val="BodyText"/>
        <w:numPr>
          <w:ilvl w:val="0"/>
          <w:numId w:val="4"/>
        </w:numPr>
      </w:pPr>
      <w:r>
        <w:t>Dial 999 for emergency services if necessary</w:t>
      </w:r>
    </w:p>
    <w:p w:rsidR="00424373" w:rsidRDefault="00424373" w:rsidP="00424373">
      <w:pPr>
        <w:pStyle w:val="BodyText"/>
        <w:numPr>
          <w:ilvl w:val="0"/>
          <w:numId w:val="4"/>
        </w:numPr>
      </w:pPr>
      <w:r>
        <w:t>Attend the situation as soon as possible to support the customer if it is felt necessary</w:t>
      </w:r>
    </w:p>
    <w:p w:rsidR="00424373" w:rsidRDefault="00424373" w:rsidP="00424373">
      <w:pPr>
        <w:pStyle w:val="BodyText"/>
        <w:numPr>
          <w:ilvl w:val="0"/>
          <w:numId w:val="4"/>
        </w:numPr>
      </w:pPr>
      <w:r>
        <w:t xml:space="preserve">Call a colleague to inform them of the situation (member of staff on ‘sleeping in’ duty) – refer to policy and risk assessment </w:t>
      </w:r>
      <w:r>
        <w:rPr>
          <w:i/>
          <w:iCs/>
        </w:rPr>
        <w:t>‘Lone Working’.</w:t>
      </w:r>
    </w:p>
    <w:p w:rsidR="00424373" w:rsidRDefault="0030753A" w:rsidP="00424373">
      <w:pPr>
        <w:pStyle w:val="BodyText"/>
        <w:numPr>
          <w:ilvl w:val="0"/>
          <w:numId w:val="4"/>
        </w:numPr>
      </w:pPr>
      <w:r>
        <w:t xml:space="preserve">Call the Service Manager/ Director </w:t>
      </w:r>
      <w:r w:rsidR="00424373">
        <w:t>if it is a situation that they are not confident in dealing with.</w:t>
      </w:r>
    </w:p>
    <w:p w:rsidR="00424373" w:rsidRDefault="00424373" w:rsidP="00424373">
      <w:pPr>
        <w:pStyle w:val="BodyText"/>
      </w:pPr>
    </w:p>
    <w:p w:rsidR="00424373" w:rsidRDefault="00424373" w:rsidP="00424373">
      <w:pPr>
        <w:pStyle w:val="BodyText"/>
        <w:rPr>
          <w:i/>
          <w:iCs/>
        </w:rPr>
      </w:pPr>
      <w:r>
        <w:t xml:space="preserve">‘On-call’ will be considered to be ‘on duty’ for the purposes of policy and conduct.  Please refer to policy </w:t>
      </w:r>
      <w:r>
        <w:rPr>
          <w:i/>
          <w:iCs/>
        </w:rPr>
        <w:t>‘Code of Conduct’.</w:t>
      </w:r>
      <w:bookmarkStart w:id="0" w:name="_GoBack"/>
      <w:bookmarkEnd w:id="0"/>
    </w:p>
    <w:sectPr w:rsidR="00424373" w:rsidSect="007D41F5">
      <w:headerReference w:type="default" r:id="rId8"/>
      <w:footerReference w:type="default" r:id="rId9"/>
      <w:pgSz w:w="11906" w:h="16838"/>
      <w:pgMar w:top="1440" w:right="1440" w:bottom="1440" w:left="1440" w:header="708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C" w:rsidRDefault="005C12AC" w:rsidP="006B48E4">
      <w:pPr>
        <w:spacing w:after="0" w:line="240" w:lineRule="auto"/>
      </w:pPr>
      <w:r>
        <w:separator/>
      </w:r>
    </w:p>
  </w:endnote>
  <w:endnote w:type="continuationSeparator" w:id="0">
    <w:p w:rsidR="005C12AC" w:rsidRDefault="005C12AC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5" w:rsidRDefault="00693048">
    <w:pPr>
      <w:pStyle w:val="Footer"/>
    </w:pPr>
    <w:r>
      <w:t xml:space="preserve">Written by Lesley Barker </w:t>
    </w:r>
    <w:r w:rsidR="007D41F5">
      <w:t>September 2013</w:t>
    </w:r>
    <w:r>
      <w:t xml:space="preserve">           </w:t>
    </w:r>
  </w:p>
  <w:p w:rsidR="0030753A" w:rsidRDefault="00693048" w:rsidP="0030753A">
    <w:pPr>
      <w:pStyle w:val="Footer"/>
    </w:pPr>
    <w:r>
      <w:t xml:space="preserve">  </w:t>
    </w:r>
    <w:r w:rsidR="0030753A">
      <w:t xml:space="preserve">   </w:t>
    </w:r>
    <w:r>
      <w:t xml:space="preserve"> Date Reviewed</w:t>
    </w:r>
    <w:r w:rsidR="007D41F5">
      <w:t xml:space="preserve"> September 2014</w:t>
    </w:r>
    <w:r w:rsidR="0030753A">
      <w:t xml:space="preserve">  </w:t>
    </w:r>
    <w:r w:rsidR="0030753A">
      <w:t xml:space="preserve">  </w:t>
    </w:r>
    <w:r w:rsidR="0030753A">
      <w:t xml:space="preserve">     </w:t>
    </w:r>
    <w:r w:rsidR="0030753A">
      <w:t xml:space="preserve"> Date Reviewed</w:t>
    </w:r>
    <w:r w:rsidR="0030753A">
      <w:t xml:space="preserve"> September 2015</w:t>
    </w:r>
  </w:p>
  <w:p w:rsidR="0030753A" w:rsidRDefault="0030753A" w:rsidP="0030753A">
    <w:pPr>
      <w:pStyle w:val="Footer"/>
    </w:pPr>
    <w:r>
      <w:t xml:space="preserve">      Date Reviewed</w:t>
    </w:r>
    <w:r>
      <w:t xml:space="preserve"> August 2016  </w:t>
    </w:r>
    <w:r>
      <w:t xml:space="preserve">     </w:t>
    </w:r>
    <w:r>
      <w:t xml:space="preserve">         </w:t>
    </w:r>
    <w:r>
      <w:t xml:space="preserve"> Date Reviewed</w:t>
    </w:r>
    <w:r>
      <w:t xml:space="preserve"> August 2017</w:t>
    </w:r>
  </w:p>
  <w:p w:rsidR="0030753A" w:rsidRDefault="0030753A" w:rsidP="0030753A">
    <w:pPr>
      <w:pStyle w:val="Footer"/>
    </w:pPr>
    <w:r>
      <w:t xml:space="preserve">      Date Reviewed</w:t>
    </w:r>
    <w:r>
      <w:t xml:space="preserve"> May 2018  </w:t>
    </w:r>
    <w:r>
      <w:t xml:space="preserve">     </w:t>
    </w:r>
  </w:p>
  <w:p w:rsidR="0030753A" w:rsidRDefault="0030753A" w:rsidP="0030753A">
    <w:pPr>
      <w:pStyle w:val="Footer"/>
    </w:pPr>
    <w:r>
      <w:t xml:space="preserve">   </w:t>
    </w:r>
  </w:p>
  <w:p w:rsidR="0030753A" w:rsidRDefault="0030753A" w:rsidP="0030753A">
    <w:pPr>
      <w:pStyle w:val="Footer"/>
    </w:pPr>
  </w:p>
  <w:p w:rsidR="0030753A" w:rsidRDefault="0030753A" w:rsidP="0030753A">
    <w:pPr>
      <w:pStyle w:val="Footer"/>
    </w:pPr>
    <w:r>
      <w:t xml:space="preserve">   </w:t>
    </w:r>
  </w:p>
  <w:p w:rsidR="0030753A" w:rsidRDefault="0030753A" w:rsidP="0030753A">
    <w:pPr>
      <w:pStyle w:val="Footer"/>
    </w:pPr>
  </w:p>
  <w:p w:rsidR="0030753A" w:rsidRDefault="0030753A" w:rsidP="0030753A">
    <w:pPr>
      <w:pStyle w:val="Footer"/>
    </w:pPr>
  </w:p>
  <w:p w:rsidR="0030753A" w:rsidRDefault="0030753A" w:rsidP="0030753A">
    <w:pPr>
      <w:pStyle w:val="Footer"/>
    </w:pPr>
  </w:p>
  <w:p w:rsidR="0030753A" w:rsidRDefault="0030753A" w:rsidP="0030753A">
    <w:pPr>
      <w:pStyle w:val="Footer"/>
    </w:pPr>
  </w:p>
  <w:p w:rsidR="0030753A" w:rsidRDefault="0030753A" w:rsidP="0030753A">
    <w:pPr>
      <w:pStyle w:val="Footer"/>
    </w:pPr>
  </w:p>
  <w:p w:rsidR="0030753A" w:rsidRDefault="0030753A">
    <w:pPr>
      <w:pStyle w:val="Footer"/>
    </w:pPr>
  </w:p>
  <w:p w:rsidR="007D41F5" w:rsidRDefault="007D41F5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C" w:rsidRDefault="005C12AC" w:rsidP="006B48E4">
      <w:pPr>
        <w:spacing w:after="0" w:line="240" w:lineRule="auto"/>
      </w:pPr>
      <w:r>
        <w:separator/>
      </w:r>
    </w:p>
  </w:footnote>
  <w:footnote w:type="continuationSeparator" w:id="0">
    <w:p w:rsidR="005C12AC" w:rsidRDefault="005C12AC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9F7232" w:rsidP="009F7232">
    <w:pPr>
      <w:pStyle w:val="Header"/>
    </w:pPr>
    <w:r>
      <w:rPr>
        <w:noProof/>
      </w:rPr>
      <w:drawing>
        <wp:inline distT="0" distB="0" distL="0" distR="0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E"/>
    <w:multiLevelType w:val="hybridMultilevel"/>
    <w:tmpl w:val="8C9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65AF"/>
    <w:multiLevelType w:val="hybridMultilevel"/>
    <w:tmpl w:val="74206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E08AE"/>
    <w:multiLevelType w:val="hybridMultilevel"/>
    <w:tmpl w:val="71122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23014F"/>
    <w:multiLevelType w:val="hybridMultilevel"/>
    <w:tmpl w:val="BB8A1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120BD2"/>
    <w:rsid w:val="002B0D2F"/>
    <w:rsid w:val="0030753A"/>
    <w:rsid w:val="003B1C7D"/>
    <w:rsid w:val="003D0A15"/>
    <w:rsid w:val="00424373"/>
    <w:rsid w:val="004F2FDB"/>
    <w:rsid w:val="00551B07"/>
    <w:rsid w:val="005C12AC"/>
    <w:rsid w:val="00662226"/>
    <w:rsid w:val="00693048"/>
    <w:rsid w:val="006B48E4"/>
    <w:rsid w:val="00731E58"/>
    <w:rsid w:val="00791BCA"/>
    <w:rsid w:val="007D41F5"/>
    <w:rsid w:val="00947377"/>
    <w:rsid w:val="009D5DC8"/>
    <w:rsid w:val="009F7232"/>
    <w:rsid w:val="00A34048"/>
    <w:rsid w:val="00AE148B"/>
    <w:rsid w:val="00B131C5"/>
    <w:rsid w:val="00B9261F"/>
    <w:rsid w:val="00CC7A5B"/>
    <w:rsid w:val="00DC3845"/>
    <w:rsid w:val="00E03197"/>
    <w:rsid w:val="00E63EB0"/>
    <w:rsid w:val="00EA088F"/>
    <w:rsid w:val="00F661D8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E5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31E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E5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1E58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1E58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1E58"/>
    <w:rPr>
      <w:rFonts w:ascii="Arial" w:eastAsia="Times New Roman" w:hAnsi="Arial" w:cs="Arial"/>
      <w:b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731E58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1E58"/>
    <w:rPr>
      <w:rFonts w:ascii="Arial" w:eastAsia="Times New Roman" w:hAnsi="Arial" w:cs="Arial"/>
      <w:bCs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731E58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1E58"/>
    <w:rPr>
      <w:rFonts w:ascii="Arial" w:eastAsia="Times New Roman" w:hAnsi="Arial" w:cs="Arial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E5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31E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E5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1E58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1E58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1E58"/>
    <w:rPr>
      <w:rFonts w:ascii="Arial" w:eastAsia="Times New Roman" w:hAnsi="Arial" w:cs="Arial"/>
      <w:b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731E58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1E58"/>
    <w:rPr>
      <w:rFonts w:ascii="Arial" w:eastAsia="Times New Roman" w:hAnsi="Arial" w:cs="Arial"/>
      <w:bCs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731E58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1E58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2018-07-04T15:12:00Z</cp:lastPrinted>
  <dcterms:created xsi:type="dcterms:W3CDTF">2018-07-04T15:13:00Z</dcterms:created>
  <dcterms:modified xsi:type="dcterms:W3CDTF">2018-07-04T15:13:00Z</dcterms:modified>
</cp:coreProperties>
</file>