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1F" w:rsidRDefault="00B9261F" w:rsidP="00B9261F">
      <w:pPr>
        <w:jc w:val="both"/>
        <w:rPr>
          <w:rFonts w:ascii="Arial" w:hAnsi="Arial" w:cs="Arial"/>
          <w:bCs/>
          <w:sz w:val="20"/>
        </w:rPr>
      </w:pPr>
    </w:p>
    <w:p w:rsidR="0087490E" w:rsidRDefault="0087490E" w:rsidP="0087490E">
      <w:pPr>
        <w:pStyle w:val="Heading1"/>
        <w:pBdr>
          <w:bottom w:val="single" w:sz="12" w:space="1" w:color="auto"/>
        </w:pBdr>
      </w:pPr>
      <w:r>
        <w:rPr>
          <w:sz w:val="20"/>
        </w:rPr>
        <w:t>Personal Development Plans (PDP’s)</w:t>
      </w:r>
      <w:r>
        <w:t xml:space="preserve">                                  </w:t>
      </w:r>
    </w:p>
    <w:p w:rsidR="0087490E" w:rsidRDefault="0087490E" w:rsidP="0087490E"/>
    <w:p w:rsidR="0087490E" w:rsidRPr="0087490E" w:rsidRDefault="0087490E" w:rsidP="0087490E">
      <w:pPr>
        <w:pStyle w:val="Heading2"/>
        <w:rPr>
          <w:rFonts w:asciiTheme="minorHAnsi" w:hAnsiTheme="minorHAnsi"/>
          <w:color w:val="auto"/>
          <w:sz w:val="22"/>
          <w:szCs w:val="22"/>
        </w:rPr>
      </w:pPr>
      <w:r w:rsidRPr="0087490E">
        <w:rPr>
          <w:rFonts w:asciiTheme="minorHAnsi" w:hAnsiTheme="minorHAnsi"/>
          <w:color w:val="auto"/>
          <w:sz w:val="22"/>
          <w:szCs w:val="22"/>
        </w:rPr>
        <w:t>Introduction</w:t>
      </w:r>
    </w:p>
    <w:p w:rsidR="0087490E" w:rsidRPr="0087490E" w:rsidRDefault="0087490E" w:rsidP="0087490E">
      <w:pPr>
        <w:rPr>
          <w:rFonts w:cs="Arial"/>
          <w:b/>
          <w:bCs/>
          <w:u w:val="single"/>
        </w:rPr>
      </w:pPr>
    </w:p>
    <w:p w:rsidR="0087490E" w:rsidRPr="0087490E" w:rsidRDefault="0087490E" w:rsidP="0087490E">
      <w:pPr>
        <w:pStyle w:val="BodyText"/>
        <w:rPr>
          <w:rFonts w:asciiTheme="minorHAnsi" w:hAnsiTheme="minorHAnsi"/>
          <w:bCs w:val="0"/>
          <w:sz w:val="22"/>
          <w:szCs w:val="22"/>
        </w:rPr>
      </w:pPr>
      <w:r w:rsidRPr="0087490E">
        <w:rPr>
          <w:rFonts w:asciiTheme="minorHAnsi" w:hAnsiTheme="minorHAnsi"/>
          <w:sz w:val="22"/>
          <w:szCs w:val="22"/>
        </w:rPr>
        <w:t>This document is aimed to provide all employees with information about Personal Development Plans (PDP’s) undertaken at My Support and Care services Ltd</w:t>
      </w:r>
    </w:p>
    <w:p w:rsidR="0087490E" w:rsidRPr="0087490E" w:rsidRDefault="0087490E" w:rsidP="0087490E">
      <w:pPr>
        <w:pStyle w:val="BodyText"/>
        <w:rPr>
          <w:rFonts w:asciiTheme="minorHAnsi" w:hAnsiTheme="minorHAnsi"/>
          <w:sz w:val="22"/>
          <w:szCs w:val="22"/>
        </w:rPr>
      </w:pPr>
    </w:p>
    <w:p w:rsidR="0087490E" w:rsidRPr="0087490E" w:rsidRDefault="0087490E" w:rsidP="0087490E">
      <w:pPr>
        <w:pStyle w:val="BodyText"/>
        <w:rPr>
          <w:rFonts w:asciiTheme="minorHAnsi" w:hAnsiTheme="minorHAnsi"/>
          <w:sz w:val="22"/>
          <w:szCs w:val="22"/>
        </w:rPr>
      </w:pPr>
      <w:r w:rsidRPr="0087490E">
        <w:rPr>
          <w:rFonts w:asciiTheme="minorHAnsi" w:hAnsiTheme="minorHAnsi"/>
          <w:sz w:val="22"/>
          <w:szCs w:val="22"/>
        </w:rPr>
        <w:t>My Support and Care Services Ltd are committed to the development of the business and its employees alike. The aim of a Personal Development Plan is to provide a powerful and flexible way to link the professional and personal development of employees with the development of the business.</w:t>
      </w:r>
    </w:p>
    <w:p w:rsidR="0087490E" w:rsidRPr="0087490E" w:rsidRDefault="0087490E" w:rsidP="0087490E">
      <w:pPr>
        <w:pStyle w:val="BodyText"/>
        <w:rPr>
          <w:rFonts w:asciiTheme="minorHAnsi" w:hAnsiTheme="minorHAnsi"/>
          <w:sz w:val="22"/>
          <w:szCs w:val="22"/>
        </w:rPr>
      </w:pPr>
    </w:p>
    <w:p w:rsidR="0087490E" w:rsidRPr="0087490E" w:rsidRDefault="0087490E" w:rsidP="0087490E">
      <w:pPr>
        <w:pStyle w:val="BodyText"/>
        <w:rPr>
          <w:rFonts w:asciiTheme="minorHAnsi" w:hAnsiTheme="minorHAnsi"/>
          <w:sz w:val="22"/>
          <w:szCs w:val="22"/>
        </w:rPr>
      </w:pPr>
      <w:r w:rsidRPr="0087490E">
        <w:rPr>
          <w:rFonts w:asciiTheme="minorHAnsi" w:hAnsiTheme="minorHAnsi"/>
          <w:sz w:val="22"/>
          <w:szCs w:val="22"/>
        </w:rPr>
        <w:t>A Personal Development Plan is a short written document that maps out how you can develop skills and progress in your job.  It will look at your broad, long term development rather than short term training needs.</w:t>
      </w:r>
    </w:p>
    <w:p w:rsidR="0087490E" w:rsidRPr="0087490E" w:rsidRDefault="0087490E" w:rsidP="0087490E">
      <w:pPr>
        <w:pStyle w:val="BodyText"/>
        <w:rPr>
          <w:rFonts w:asciiTheme="minorHAnsi" w:hAnsiTheme="minorHAnsi"/>
          <w:sz w:val="22"/>
          <w:szCs w:val="22"/>
        </w:rPr>
      </w:pPr>
    </w:p>
    <w:p w:rsidR="0087490E" w:rsidRPr="0087490E" w:rsidRDefault="0087490E" w:rsidP="0087490E">
      <w:pPr>
        <w:pStyle w:val="BodyText"/>
        <w:rPr>
          <w:rFonts w:asciiTheme="minorHAnsi" w:hAnsiTheme="minorHAnsi"/>
          <w:sz w:val="22"/>
          <w:szCs w:val="22"/>
        </w:rPr>
      </w:pPr>
      <w:r w:rsidRPr="0087490E">
        <w:rPr>
          <w:rFonts w:asciiTheme="minorHAnsi" w:hAnsiTheme="minorHAnsi"/>
          <w:sz w:val="22"/>
          <w:szCs w:val="22"/>
        </w:rPr>
        <w:t>A Personal Development Plan will be individual to you, reflecting your individual aspirations therefore we will ask you to define your own PDP objectives.</w:t>
      </w:r>
    </w:p>
    <w:p w:rsidR="0087490E" w:rsidRPr="0087490E" w:rsidRDefault="0087490E" w:rsidP="0087490E">
      <w:pPr>
        <w:jc w:val="both"/>
        <w:rPr>
          <w:rFonts w:cs="Arial"/>
        </w:rPr>
      </w:pPr>
    </w:p>
    <w:p w:rsidR="0087490E" w:rsidRPr="008E58A8" w:rsidRDefault="0087490E" w:rsidP="0087490E">
      <w:pPr>
        <w:pStyle w:val="Heading2"/>
        <w:jc w:val="both"/>
        <w:rPr>
          <w:rFonts w:asciiTheme="minorHAnsi" w:hAnsiTheme="minorHAnsi" w:cs="Arial"/>
          <w:color w:val="auto"/>
          <w:sz w:val="22"/>
          <w:szCs w:val="22"/>
          <w:u w:val="single"/>
        </w:rPr>
      </w:pPr>
      <w:r w:rsidRPr="008E58A8">
        <w:rPr>
          <w:rFonts w:asciiTheme="minorHAnsi" w:hAnsiTheme="minorHAnsi"/>
          <w:color w:val="auto"/>
          <w:sz w:val="22"/>
          <w:szCs w:val="22"/>
          <w:u w:val="single"/>
        </w:rPr>
        <w:t>Policy</w:t>
      </w:r>
    </w:p>
    <w:p w:rsidR="0087490E" w:rsidRPr="0087490E" w:rsidRDefault="0087490E" w:rsidP="0087490E">
      <w:pPr>
        <w:jc w:val="both"/>
        <w:rPr>
          <w:rFonts w:cs="Arial"/>
          <w:b/>
          <w:bCs/>
          <w:u w:val="single"/>
        </w:rPr>
      </w:pPr>
    </w:p>
    <w:p w:rsidR="0087490E" w:rsidRPr="0087490E" w:rsidRDefault="0087490E" w:rsidP="0087490E">
      <w:pPr>
        <w:pStyle w:val="BodyText"/>
        <w:rPr>
          <w:rFonts w:asciiTheme="minorHAnsi" w:hAnsiTheme="minorHAnsi"/>
          <w:bCs w:val="0"/>
          <w:sz w:val="22"/>
          <w:szCs w:val="22"/>
        </w:rPr>
      </w:pPr>
      <w:r w:rsidRPr="0087490E">
        <w:rPr>
          <w:rFonts w:asciiTheme="minorHAnsi" w:hAnsiTheme="minorHAnsi"/>
          <w:sz w:val="22"/>
          <w:szCs w:val="22"/>
        </w:rPr>
        <w:t xml:space="preserve">Each employee will </w:t>
      </w:r>
      <w:r w:rsidR="00836980">
        <w:rPr>
          <w:rFonts w:asciiTheme="minorHAnsi" w:hAnsiTheme="minorHAnsi"/>
          <w:sz w:val="22"/>
          <w:szCs w:val="22"/>
        </w:rPr>
        <w:t xml:space="preserve">be given the opportunity to </w:t>
      </w:r>
      <w:r w:rsidRPr="0087490E">
        <w:rPr>
          <w:rFonts w:asciiTheme="minorHAnsi" w:hAnsiTheme="minorHAnsi"/>
          <w:sz w:val="22"/>
          <w:szCs w:val="22"/>
        </w:rPr>
        <w:t>undertake the PDP process at the Performance Appraisal each year (or more frequently as determined by the Performance Appraisal policy).</w:t>
      </w:r>
    </w:p>
    <w:p w:rsidR="0087490E" w:rsidRPr="0087490E" w:rsidRDefault="0087490E" w:rsidP="0087490E">
      <w:pPr>
        <w:pStyle w:val="BodyText"/>
        <w:rPr>
          <w:rFonts w:asciiTheme="minorHAnsi" w:hAnsiTheme="minorHAnsi"/>
          <w:sz w:val="22"/>
          <w:szCs w:val="22"/>
        </w:rPr>
      </w:pPr>
    </w:p>
    <w:p w:rsidR="0087490E" w:rsidRPr="0087490E" w:rsidRDefault="0087490E" w:rsidP="0087490E">
      <w:pPr>
        <w:pStyle w:val="BodyText"/>
        <w:rPr>
          <w:rFonts w:asciiTheme="minorHAnsi" w:hAnsiTheme="minorHAnsi"/>
          <w:b/>
          <w:sz w:val="22"/>
          <w:szCs w:val="22"/>
          <w:u w:val="single"/>
        </w:rPr>
      </w:pPr>
      <w:r w:rsidRPr="0087490E">
        <w:rPr>
          <w:rFonts w:asciiTheme="minorHAnsi" w:hAnsiTheme="minorHAnsi"/>
          <w:b/>
          <w:bCs w:val="0"/>
          <w:sz w:val="22"/>
          <w:szCs w:val="22"/>
          <w:u w:val="single"/>
        </w:rPr>
        <w:t>Procedures</w:t>
      </w:r>
    </w:p>
    <w:p w:rsidR="0087490E" w:rsidRPr="0087490E" w:rsidRDefault="0087490E" w:rsidP="0087490E">
      <w:pPr>
        <w:pStyle w:val="BodyText"/>
        <w:rPr>
          <w:rFonts w:asciiTheme="minorHAnsi" w:hAnsiTheme="minorHAnsi"/>
          <w:b/>
          <w:bCs w:val="0"/>
          <w:sz w:val="22"/>
          <w:szCs w:val="22"/>
          <w:u w:val="single"/>
        </w:rPr>
      </w:pPr>
    </w:p>
    <w:p w:rsidR="0087490E" w:rsidRPr="0087490E" w:rsidRDefault="0087490E" w:rsidP="0087490E">
      <w:pPr>
        <w:pStyle w:val="BodyText"/>
        <w:rPr>
          <w:rFonts w:asciiTheme="minorHAnsi" w:hAnsiTheme="minorHAnsi"/>
          <w:b/>
          <w:bCs w:val="0"/>
          <w:i/>
          <w:iCs/>
          <w:sz w:val="22"/>
          <w:szCs w:val="22"/>
        </w:rPr>
      </w:pPr>
      <w:r w:rsidRPr="0087490E">
        <w:rPr>
          <w:rFonts w:asciiTheme="minorHAnsi" w:hAnsiTheme="minorHAnsi"/>
          <w:b/>
          <w:bCs w:val="0"/>
          <w:i/>
          <w:iCs/>
          <w:sz w:val="22"/>
          <w:szCs w:val="22"/>
        </w:rPr>
        <w:t>When</w:t>
      </w:r>
    </w:p>
    <w:p w:rsidR="0087490E" w:rsidRPr="0087490E" w:rsidRDefault="0087490E" w:rsidP="0087490E">
      <w:pPr>
        <w:pStyle w:val="BodyText"/>
        <w:rPr>
          <w:rFonts w:asciiTheme="minorHAnsi" w:hAnsiTheme="minorHAnsi"/>
          <w:bCs w:val="0"/>
          <w:sz w:val="22"/>
          <w:szCs w:val="22"/>
        </w:rPr>
      </w:pPr>
      <w:r w:rsidRPr="0087490E">
        <w:rPr>
          <w:rFonts w:asciiTheme="minorHAnsi" w:hAnsiTheme="minorHAnsi"/>
          <w:sz w:val="22"/>
          <w:szCs w:val="22"/>
        </w:rPr>
        <w:t>PDP’s will be undertaken at your Performance Appraisal.  You will be informed of this date in writing, at least one month prior to you appraisal.</w:t>
      </w:r>
    </w:p>
    <w:p w:rsidR="0087490E" w:rsidRPr="0087490E" w:rsidRDefault="0087490E" w:rsidP="0087490E">
      <w:pPr>
        <w:pStyle w:val="BodyText"/>
        <w:rPr>
          <w:rFonts w:asciiTheme="minorHAnsi" w:hAnsiTheme="minorHAnsi"/>
          <w:sz w:val="22"/>
          <w:szCs w:val="22"/>
        </w:rPr>
      </w:pPr>
      <w:r w:rsidRPr="0087490E">
        <w:rPr>
          <w:rFonts w:asciiTheme="minorHAnsi" w:hAnsiTheme="minorHAnsi"/>
          <w:sz w:val="22"/>
          <w:szCs w:val="22"/>
        </w:rPr>
        <w:t>For new recruits this process will be undertaken at the end of your induction period.</w:t>
      </w:r>
    </w:p>
    <w:p w:rsidR="0087490E" w:rsidRDefault="0087490E" w:rsidP="0087490E">
      <w:pPr>
        <w:pStyle w:val="BodyText"/>
        <w:rPr>
          <w:rFonts w:asciiTheme="minorHAnsi" w:hAnsiTheme="minorHAnsi"/>
          <w:sz w:val="22"/>
          <w:szCs w:val="22"/>
        </w:rPr>
      </w:pPr>
    </w:p>
    <w:p w:rsidR="00836980" w:rsidRDefault="00836980" w:rsidP="0087490E">
      <w:pPr>
        <w:pStyle w:val="BodyText"/>
        <w:rPr>
          <w:rFonts w:asciiTheme="minorHAnsi" w:hAnsiTheme="minorHAnsi"/>
          <w:sz w:val="22"/>
          <w:szCs w:val="22"/>
        </w:rPr>
      </w:pPr>
    </w:p>
    <w:p w:rsidR="00836980" w:rsidRPr="0087490E" w:rsidRDefault="00836980" w:rsidP="0087490E">
      <w:pPr>
        <w:pStyle w:val="BodyText"/>
        <w:rPr>
          <w:rFonts w:asciiTheme="minorHAnsi" w:hAnsiTheme="minorHAnsi"/>
          <w:sz w:val="22"/>
          <w:szCs w:val="22"/>
        </w:rPr>
      </w:pPr>
    </w:p>
    <w:p w:rsidR="0087490E" w:rsidRPr="0087490E" w:rsidRDefault="0087490E" w:rsidP="0087490E">
      <w:pPr>
        <w:pStyle w:val="BodyText"/>
        <w:rPr>
          <w:rFonts w:asciiTheme="minorHAnsi" w:hAnsiTheme="minorHAnsi"/>
          <w:b/>
          <w:i/>
          <w:iCs/>
          <w:sz w:val="22"/>
          <w:szCs w:val="22"/>
        </w:rPr>
      </w:pPr>
      <w:r w:rsidRPr="0087490E">
        <w:rPr>
          <w:rFonts w:asciiTheme="minorHAnsi" w:hAnsiTheme="minorHAnsi"/>
          <w:b/>
          <w:bCs w:val="0"/>
          <w:i/>
          <w:iCs/>
          <w:sz w:val="22"/>
          <w:szCs w:val="22"/>
        </w:rPr>
        <w:lastRenderedPageBreak/>
        <w:t>Venue</w:t>
      </w:r>
    </w:p>
    <w:p w:rsidR="0087490E" w:rsidRDefault="0087490E" w:rsidP="0087490E">
      <w:pPr>
        <w:pStyle w:val="BodyText"/>
        <w:rPr>
          <w:rFonts w:asciiTheme="minorHAnsi" w:hAnsiTheme="minorHAnsi"/>
          <w:sz w:val="22"/>
          <w:szCs w:val="22"/>
        </w:rPr>
      </w:pPr>
      <w:r w:rsidRPr="0087490E">
        <w:rPr>
          <w:rFonts w:asciiTheme="minorHAnsi" w:hAnsiTheme="minorHAnsi"/>
          <w:sz w:val="22"/>
          <w:szCs w:val="22"/>
        </w:rPr>
        <w:t>PDP’s and Performance Appraisals will take place in the meeting room at the Head Office of My Support and Care Services Ltd.  The service manager will ensure that the meeting will be free of interruptions and disturbances.</w:t>
      </w:r>
    </w:p>
    <w:p w:rsidR="00722835" w:rsidRDefault="00722835" w:rsidP="0087490E">
      <w:pPr>
        <w:pStyle w:val="BodyText"/>
        <w:rPr>
          <w:rFonts w:asciiTheme="minorHAnsi" w:hAnsiTheme="minorHAnsi"/>
          <w:sz w:val="22"/>
          <w:szCs w:val="22"/>
        </w:rPr>
      </w:pPr>
    </w:p>
    <w:p w:rsidR="00722835" w:rsidRPr="0087490E" w:rsidRDefault="00722835" w:rsidP="0087490E">
      <w:pPr>
        <w:pStyle w:val="BodyText"/>
        <w:rPr>
          <w:rFonts w:asciiTheme="minorHAnsi" w:hAnsiTheme="minorHAnsi"/>
          <w:bCs w:val="0"/>
          <w:sz w:val="22"/>
          <w:szCs w:val="22"/>
        </w:rPr>
      </w:pPr>
    </w:p>
    <w:p w:rsidR="0087490E" w:rsidRPr="0087490E" w:rsidRDefault="0087490E" w:rsidP="0087490E">
      <w:pPr>
        <w:pStyle w:val="BodyText"/>
        <w:rPr>
          <w:rFonts w:asciiTheme="minorHAnsi" w:hAnsiTheme="minorHAnsi"/>
          <w:sz w:val="22"/>
          <w:szCs w:val="22"/>
        </w:rPr>
      </w:pPr>
    </w:p>
    <w:p w:rsidR="0087490E" w:rsidRPr="0087490E" w:rsidRDefault="0087490E" w:rsidP="0087490E">
      <w:pPr>
        <w:pStyle w:val="BodyText"/>
        <w:rPr>
          <w:rFonts w:asciiTheme="minorHAnsi" w:hAnsiTheme="minorHAnsi"/>
          <w:b/>
          <w:i/>
          <w:iCs/>
          <w:sz w:val="22"/>
          <w:szCs w:val="22"/>
        </w:rPr>
      </w:pPr>
      <w:r w:rsidRPr="0087490E">
        <w:rPr>
          <w:rFonts w:asciiTheme="minorHAnsi" w:hAnsiTheme="minorHAnsi"/>
          <w:b/>
          <w:bCs w:val="0"/>
          <w:i/>
          <w:iCs/>
          <w:sz w:val="22"/>
          <w:szCs w:val="22"/>
        </w:rPr>
        <w:t>Self-Assessment Questionnaire</w:t>
      </w:r>
    </w:p>
    <w:p w:rsidR="0087490E" w:rsidRDefault="0087490E" w:rsidP="0087490E">
      <w:pPr>
        <w:pStyle w:val="BodyText"/>
        <w:rPr>
          <w:rFonts w:asciiTheme="minorHAnsi" w:hAnsiTheme="minorHAnsi"/>
          <w:sz w:val="22"/>
          <w:szCs w:val="22"/>
        </w:rPr>
      </w:pPr>
      <w:r w:rsidRPr="0087490E">
        <w:rPr>
          <w:rFonts w:asciiTheme="minorHAnsi" w:hAnsiTheme="minorHAnsi"/>
          <w:sz w:val="22"/>
          <w:szCs w:val="22"/>
        </w:rPr>
        <w:t>Included in your letter stating the date of your Performance Appraisal and PDP will be a self-assessment questionnaire as part of the preparation for the PDP.  You will be asked to complete this and return it to the service manager within 10 working days of receiving it.</w:t>
      </w:r>
    </w:p>
    <w:p w:rsidR="008E58A8" w:rsidRDefault="008E58A8" w:rsidP="0087490E">
      <w:pPr>
        <w:pStyle w:val="BodyText"/>
        <w:rPr>
          <w:rFonts w:asciiTheme="minorHAnsi" w:hAnsiTheme="minorHAnsi"/>
          <w:sz w:val="22"/>
          <w:szCs w:val="22"/>
        </w:rPr>
      </w:pPr>
    </w:p>
    <w:p w:rsidR="008E58A8" w:rsidRPr="0087490E" w:rsidRDefault="008E58A8" w:rsidP="0087490E">
      <w:pPr>
        <w:pStyle w:val="BodyText"/>
        <w:rPr>
          <w:rFonts w:asciiTheme="minorHAnsi" w:hAnsiTheme="minorHAnsi"/>
          <w:bCs w:val="0"/>
          <w:sz w:val="22"/>
          <w:szCs w:val="22"/>
        </w:rPr>
      </w:pPr>
    </w:p>
    <w:p w:rsidR="0087490E" w:rsidRPr="0087490E" w:rsidRDefault="0087490E" w:rsidP="0087490E">
      <w:pPr>
        <w:pStyle w:val="BodyText"/>
        <w:rPr>
          <w:rFonts w:asciiTheme="minorHAnsi" w:hAnsiTheme="minorHAnsi"/>
          <w:sz w:val="22"/>
          <w:szCs w:val="22"/>
        </w:rPr>
      </w:pPr>
    </w:p>
    <w:p w:rsidR="0087490E" w:rsidRPr="0087490E" w:rsidRDefault="0087490E" w:rsidP="0087490E">
      <w:pPr>
        <w:pStyle w:val="BodyText"/>
        <w:rPr>
          <w:rFonts w:asciiTheme="minorHAnsi" w:hAnsiTheme="minorHAnsi"/>
          <w:b/>
          <w:i/>
          <w:iCs/>
          <w:sz w:val="22"/>
          <w:szCs w:val="22"/>
        </w:rPr>
      </w:pPr>
      <w:r w:rsidRPr="0087490E">
        <w:rPr>
          <w:rFonts w:asciiTheme="minorHAnsi" w:hAnsiTheme="minorHAnsi"/>
          <w:b/>
          <w:bCs w:val="0"/>
          <w:i/>
          <w:iCs/>
          <w:sz w:val="22"/>
          <w:szCs w:val="22"/>
        </w:rPr>
        <w:t>The PDP</w:t>
      </w:r>
    </w:p>
    <w:p w:rsidR="0087490E" w:rsidRPr="0087490E" w:rsidRDefault="0087490E" w:rsidP="0087490E">
      <w:pPr>
        <w:pStyle w:val="BodyText"/>
        <w:rPr>
          <w:rFonts w:asciiTheme="minorHAnsi" w:hAnsiTheme="minorHAnsi"/>
          <w:bCs w:val="0"/>
          <w:sz w:val="22"/>
          <w:szCs w:val="22"/>
        </w:rPr>
      </w:pPr>
      <w:r w:rsidRPr="0087490E">
        <w:rPr>
          <w:rFonts w:asciiTheme="minorHAnsi" w:hAnsiTheme="minorHAnsi"/>
          <w:sz w:val="22"/>
          <w:szCs w:val="22"/>
        </w:rPr>
        <w:t xml:space="preserve">The self-assessment questionnaire will help you to determine your own PDP objectives and will help us to see where they can be matched to the requirements of My Support and Care Services Ltd.  </w:t>
      </w:r>
    </w:p>
    <w:p w:rsidR="0087490E" w:rsidRPr="0087490E" w:rsidRDefault="0087490E" w:rsidP="0087490E">
      <w:pPr>
        <w:pStyle w:val="BodyText"/>
        <w:rPr>
          <w:rFonts w:asciiTheme="minorHAnsi" w:hAnsiTheme="minorHAnsi"/>
          <w:sz w:val="22"/>
          <w:szCs w:val="22"/>
        </w:rPr>
      </w:pPr>
      <w:r w:rsidRPr="0087490E">
        <w:rPr>
          <w:rFonts w:asciiTheme="minorHAnsi" w:hAnsiTheme="minorHAnsi"/>
          <w:sz w:val="22"/>
          <w:szCs w:val="22"/>
        </w:rPr>
        <w:t xml:space="preserve">Your PDP objectives will be set and agreed with your supervisor / line manager, each objective should be SMART (see </w:t>
      </w:r>
      <w:r w:rsidRPr="0087490E">
        <w:rPr>
          <w:rFonts w:asciiTheme="minorHAnsi" w:hAnsiTheme="minorHAnsi"/>
          <w:b/>
          <w:bCs w:val="0"/>
          <w:i/>
          <w:iCs/>
          <w:sz w:val="22"/>
          <w:szCs w:val="22"/>
        </w:rPr>
        <w:t>‘Setting Key Objectives’</w:t>
      </w:r>
      <w:r w:rsidRPr="0087490E">
        <w:rPr>
          <w:rFonts w:asciiTheme="minorHAnsi" w:hAnsiTheme="minorHAnsi"/>
          <w:sz w:val="22"/>
          <w:szCs w:val="22"/>
        </w:rPr>
        <w:t>)</w:t>
      </w:r>
    </w:p>
    <w:p w:rsidR="0087490E" w:rsidRPr="0087490E" w:rsidRDefault="0087490E" w:rsidP="0087490E">
      <w:pPr>
        <w:pStyle w:val="BodyText"/>
        <w:rPr>
          <w:rFonts w:asciiTheme="minorHAnsi" w:hAnsiTheme="minorHAnsi"/>
          <w:sz w:val="22"/>
          <w:szCs w:val="22"/>
        </w:rPr>
      </w:pPr>
    </w:p>
    <w:p w:rsidR="0087490E" w:rsidRPr="0087490E" w:rsidRDefault="0087490E" w:rsidP="0087490E">
      <w:pPr>
        <w:pStyle w:val="BodyText"/>
        <w:rPr>
          <w:rFonts w:asciiTheme="minorHAnsi" w:hAnsiTheme="minorHAnsi"/>
          <w:b/>
          <w:i/>
          <w:iCs/>
          <w:sz w:val="22"/>
          <w:szCs w:val="22"/>
        </w:rPr>
      </w:pPr>
    </w:p>
    <w:p w:rsidR="0087490E" w:rsidRPr="0087490E" w:rsidRDefault="0087490E" w:rsidP="0087490E">
      <w:pPr>
        <w:pStyle w:val="BodyText"/>
        <w:rPr>
          <w:rFonts w:asciiTheme="minorHAnsi" w:hAnsiTheme="minorHAnsi"/>
          <w:b/>
          <w:bCs w:val="0"/>
          <w:i/>
          <w:iCs/>
          <w:sz w:val="22"/>
          <w:szCs w:val="22"/>
        </w:rPr>
      </w:pPr>
      <w:r w:rsidRPr="0087490E">
        <w:rPr>
          <w:rFonts w:asciiTheme="minorHAnsi" w:hAnsiTheme="minorHAnsi"/>
          <w:b/>
          <w:bCs w:val="0"/>
          <w:i/>
          <w:iCs/>
          <w:sz w:val="22"/>
          <w:szCs w:val="22"/>
        </w:rPr>
        <w:t>Reviewing</w:t>
      </w:r>
    </w:p>
    <w:p w:rsidR="0087490E" w:rsidRPr="0087490E" w:rsidRDefault="0087490E" w:rsidP="0087490E">
      <w:pPr>
        <w:pStyle w:val="BodyText"/>
        <w:rPr>
          <w:rFonts w:asciiTheme="minorHAnsi" w:hAnsiTheme="minorHAnsi"/>
          <w:bCs w:val="0"/>
          <w:sz w:val="22"/>
          <w:szCs w:val="22"/>
        </w:rPr>
      </w:pPr>
      <w:r w:rsidRPr="0087490E">
        <w:rPr>
          <w:rFonts w:asciiTheme="minorHAnsi" w:hAnsiTheme="minorHAnsi"/>
          <w:sz w:val="22"/>
          <w:szCs w:val="22"/>
        </w:rPr>
        <w:t>Your PDP will be reviewed according to the timescales that have been set in you initial Performance Appraisal / PDP meeting, it can be as often as necessary, even monthly if required, and this may be done and recorded through your formal supervision.</w:t>
      </w:r>
    </w:p>
    <w:p w:rsidR="0087490E" w:rsidRPr="0087490E" w:rsidRDefault="0087490E" w:rsidP="0087490E">
      <w:pPr>
        <w:pStyle w:val="BodyText"/>
        <w:rPr>
          <w:rFonts w:asciiTheme="minorHAnsi" w:hAnsiTheme="minorHAnsi"/>
          <w:sz w:val="22"/>
          <w:szCs w:val="22"/>
        </w:rPr>
      </w:pPr>
    </w:p>
    <w:p w:rsidR="0087490E" w:rsidRPr="0087490E" w:rsidRDefault="0087490E" w:rsidP="0087490E">
      <w:pPr>
        <w:pStyle w:val="BodyText"/>
        <w:rPr>
          <w:rFonts w:asciiTheme="minorHAnsi" w:hAnsiTheme="minorHAnsi"/>
          <w:sz w:val="22"/>
          <w:szCs w:val="22"/>
        </w:rPr>
      </w:pPr>
      <w:r w:rsidRPr="0087490E">
        <w:rPr>
          <w:rFonts w:asciiTheme="minorHAnsi" w:hAnsiTheme="minorHAnsi"/>
          <w:sz w:val="22"/>
          <w:szCs w:val="22"/>
        </w:rPr>
        <w:t>Prior to reviewing your PDP you will be asked to complete another self-assessment questionnaire, based on the questionnaire used to set objectives, to provide us with valuable feedback about the PDP process.</w:t>
      </w:r>
    </w:p>
    <w:p w:rsidR="0087490E" w:rsidRPr="0087490E" w:rsidRDefault="0087490E" w:rsidP="0087490E">
      <w:pPr>
        <w:pStyle w:val="BodyText"/>
        <w:rPr>
          <w:rFonts w:asciiTheme="minorHAnsi" w:hAnsiTheme="minorHAnsi"/>
          <w:sz w:val="22"/>
          <w:szCs w:val="22"/>
        </w:rPr>
      </w:pPr>
    </w:p>
    <w:p w:rsidR="0087490E" w:rsidRPr="0087490E" w:rsidRDefault="0087490E" w:rsidP="0087490E">
      <w:pPr>
        <w:pStyle w:val="BodyText"/>
        <w:rPr>
          <w:rFonts w:asciiTheme="minorHAnsi" w:hAnsiTheme="minorHAnsi"/>
          <w:b/>
          <w:i/>
          <w:iCs/>
          <w:sz w:val="22"/>
          <w:szCs w:val="22"/>
        </w:rPr>
      </w:pPr>
      <w:r w:rsidRPr="0087490E">
        <w:rPr>
          <w:rFonts w:asciiTheme="minorHAnsi" w:hAnsiTheme="minorHAnsi"/>
          <w:b/>
          <w:bCs w:val="0"/>
          <w:i/>
          <w:iCs/>
          <w:sz w:val="22"/>
          <w:szCs w:val="22"/>
        </w:rPr>
        <w:t>Appeals</w:t>
      </w:r>
    </w:p>
    <w:p w:rsidR="0087490E" w:rsidRPr="0087490E" w:rsidRDefault="0087490E" w:rsidP="0087490E">
      <w:pPr>
        <w:pStyle w:val="BodyText"/>
        <w:rPr>
          <w:rFonts w:asciiTheme="minorHAnsi" w:hAnsiTheme="minorHAnsi"/>
          <w:bCs w:val="0"/>
          <w:sz w:val="22"/>
          <w:szCs w:val="22"/>
        </w:rPr>
      </w:pPr>
      <w:r w:rsidRPr="0087490E">
        <w:rPr>
          <w:rFonts w:asciiTheme="minorHAnsi" w:hAnsiTheme="minorHAnsi"/>
          <w:sz w:val="22"/>
          <w:szCs w:val="22"/>
        </w:rPr>
        <w:t>If you are unhappy or feel that any part of the PDP process has been unfair you can appeal.  Please refer to the policy ‘Grievances’.</w:t>
      </w:r>
    </w:p>
    <w:p w:rsidR="0087490E" w:rsidRPr="0087490E" w:rsidRDefault="0087490E" w:rsidP="0087490E">
      <w:pPr>
        <w:pStyle w:val="BodyText"/>
        <w:rPr>
          <w:rFonts w:asciiTheme="minorHAnsi" w:hAnsiTheme="minorHAnsi"/>
          <w:sz w:val="22"/>
          <w:szCs w:val="22"/>
        </w:rPr>
      </w:pPr>
    </w:p>
    <w:p w:rsidR="0087490E" w:rsidRDefault="0087490E"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Default="008E58A8" w:rsidP="0087490E">
      <w:pPr>
        <w:pStyle w:val="BodyText"/>
        <w:rPr>
          <w:rFonts w:asciiTheme="minorHAnsi" w:hAnsiTheme="minorHAnsi"/>
          <w:sz w:val="22"/>
          <w:szCs w:val="22"/>
        </w:rPr>
      </w:pPr>
    </w:p>
    <w:p w:rsidR="008E58A8" w:rsidRPr="0087490E" w:rsidRDefault="008E58A8" w:rsidP="0087490E">
      <w:pPr>
        <w:pStyle w:val="BodyText"/>
        <w:rPr>
          <w:rFonts w:asciiTheme="minorHAnsi" w:hAnsiTheme="minorHAnsi"/>
          <w:sz w:val="22"/>
          <w:szCs w:val="22"/>
        </w:rPr>
      </w:pPr>
    </w:p>
    <w:p w:rsidR="0087490E" w:rsidRPr="0087490E" w:rsidRDefault="0087490E" w:rsidP="0087490E">
      <w:pPr>
        <w:pStyle w:val="BodyText"/>
        <w:rPr>
          <w:rFonts w:asciiTheme="minorHAnsi" w:hAnsiTheme="minorHAnsi"/>
          <w:sz w:val="22"/>
          <w:szCs w:val="22"/>
        </w:rPr>
      </w:pPr>
    </w:p>
    <w:p w:rsidR="0087490E" w:rsidRPr="0087490E" w:rsidRDefault="0087490E" w:rsidP="0087490E">
      <w:pPr>
        <w:pStyle w:val="BodyText"/>
        <w:rPr>
          <w:rFonts w:asciiTheme="minorHAnsi" w:hAnsiTheme="minorHAnsi"/>
          <w:b/>
          <w:sz w:val="22"/>
          <w:szCs w:val="22"/>
          <w:u w:val="single"/>
        </w:rPr>
      </w:pPr>
      <w:r w:rsidRPr="0087490E">
        <w:rPr>
          <w:rFonts w:asciiTheme="minorHAnsi" w:hAnsiTheme="minorHAnsi"/>
          <w:b/>
          <w:bCs w:val="0"/>
          <w:sz w:val="22"/>
          <w:szCs w:val="22"/>
          <w:u w:val="single"/>
        </w:rPr>
        <w:t>Guidance</w:t>
      </w:r>
    </w:p>
    <w:p w:rsidR="0087490E" w:rsidRPr="0087490E" w:rsidRDefault="0087490E" w:rsidP="0087490E">
      <w:pPr>
        <w:pStyle w:val="BodyText"/>
        <w:rPr>
          <w:rFonts w:asciiTheme="minorHAnsi" w:hAnsiTheme="minorHAnsi"/>
          <w:bCs w:val="0"/>
          <w:sz w:val="22"/>
          <w:szCs w:val="22"/>
        </w:rPr>
      </w:pPr>
    </w:p>
    <w:p w:rsidR="0087490E" w:rsidRPr="0087490E" w:rsidRDefault="0087490E" w:rsidP="0087490E">
      <w:pPr>
        <w:pStyle w:val="BodyText"/>
        <w:rPr>
          <w:rFonts w:asciiTheme="minorHAnsi" w:hAnsiTheme="minorHAnsi"/>
          <w:b/>
          <w:i/>
          <w:iCs/>
          <w:sz w:val="22"/>
          <w:szCs w:val="22"/>
        </w:rPr>
      </w:pPr>
      <w:r w:rsidRPr="0087490E">
        <w:rPr>
          <w:rFonts w:asciiTheme="minorHAnsi" w:hAnsiTheme="minorHAnsi"/>
          <w:b/>
          <w:bCs w:val="0"/>
          <w:i/>
          <w:iCs/>
          <w:sz w:val="22"/>
          <w:szCs w:val="22"/>
        </w:rPr>
        <w:t>Setting Key Objectives</w:t>
      </w:r>
    </w:p>
    <w:p w:rsidR="0087490E" w:rsidRPr="0087490E" w:rsidRDefault="0087490E" w:rsidP="0087490E">
      <w:pPr>
        <w:pStyle w:val="BodyText"/>
        <w:tabs>
          <w:tab w:val="left" w:pos="720"/>
          <w:tab w:val="left" w:pos="1440"/>
          <w:tab w:val="left" w:pos="2850"/>
          <w:tab w:val="left" w:pos="2880"/>
          <w:tab w:val="left" w:pos="3600"/>
          <w:tab w:val="left" w:pos="4320"/>
          <w:tab w:val="left" w:pos="5835"/>
        </w:tabs>
        <w:rPr>
          <w:rFonts w:asciiTheme="minorHAnsi" w:hAnsiTheme="minorHAnsi"/>
          <w:bCs w:val="0"/>
          <w:sz w:val="22"/>
          <w:szCs w:val="22"/>
        </w:rPr>
      </w:pPr>
    </w:p>
    <w:p w:rsidR="0087490E" w:rsidRPr="0087490E" w:rsidRDefault="0087490E" w:rsidP="0087490E">
      <w:pPr>
        <w:pStyle w:val="BodyText"/>
        <w:tabs>
          <w:tab w:val="left" w:pos="720"/>
          <w:tab w:val="left" w:pos="1440"/>
          <w:tab w:val="left" w:pos="2850"/>
          <w:tab w:val="left" w:pos="2880"/>
          <w:tab w:val="left" w:pos="3600"/>
          <w:tab w:val="left" w:pos="4320"/>
          <w:tab w:val="left" w:pos="5835"/>
        </w:tabs>
        <w:rPr>
          <w:rFonts w:asciiTheme="minorHAnsi" w:hAnsiTheme="minorHAnsi"/>
          <w:sz w:val="22"/>
          <w:szCs w:val="22"/>
        </w:rPr>
      </w:pPr>
      <w:r w:rsidRPr="0087490E">
        <w:rPr>
          <w:rFonts w:asciiTheme="minorHAnsi" w:hAnsiTheme="minorHAnsi"/>
          <w:sz w:val="22"/>
          <w:szCs w:val="22"/>
        </w:rPr>
        <w:t>Each objective should be:</w:t>
      </w:r>
    </w:p>
    <w:p w:rsidR="0087490E" w:rsidRPr="0087490E" w:rsidRDefault="0087490E" w:rsidP="0087490E">
      <w:pPr>
        <w:pStyle w:val="BodyText"/>
        <w:tabs>
          <w:tab w:val="left" w:pos="720"/>
          <w:tab w:val="left" w:pos="1440"/>
          <w:tab w:val="left" w:pos="2850"/>
          <w:tab w:val="left" w:pos="2880"/>
          <w:tab w:val="left" w:pos="3600"/>
          <w:tab w:val="left" w:pos="4320"/>
          <w:tab w:val="left" w:pos="5835"/>
        </w:tabs>
        <w:rPr>
          <w:rFonts w:asciiTheme="minorHAnsi" w:hAnsiTheme="minorHAnsi"/>
          <w:sz w:val="22"/>
          <w:szCs w:val="22"/>
        </w:rPr>
      </w:pPr>
    </w:p>
    <w:p w:rsidR="0087490E" w:rsidRDefault="0087490E" w:rsidP="0087490E">
      <w:pPr>
        <w:pStyle w:val="BodyText"/>
        <w:tabs>
          <w:tab w:val="left" w:pos="720"/>
          <w:tab w:val="left" w:pos="1440"/>
          <w:tab w:val="left" w:pos="2850"/>
          <w:tab w:val="left" w:pos="2880"/>
          <w:tab w:val="left" w:pos="3600"/>
          <w:tab w:val="left" w:pos="4320"/>
          <w:tab w:val="left" w:pos="5835"/>
        </w:tabs>
      </w:pPr>
    </w:p>
    <w:p w:rsidR="0087490E" w:rsidRDefault="0087490E" w:rsidP="0087490E">
      <w:pPr>
        <w:pStyle w:val="BodyText"/>
        <w:tabs>
          <w:tab w:val="left" w:pos="720"/>
          <w:tab w:val="left" w:pos="1440"/>
          <w:tab w:val="left" w:pos="2850"/>
          <w:tab w:val="left" w:pos="2880"/>
          <w:tab w:val="left" w:pos="3600"/>
          <w:tab w:val="left" w:pos="4320"/>
          <w:tab w:val="left" w:pos="5835"/>
        </w:tabs>
      </w:pPr>
      <w:r>
        <w:tab/>
      </w:r>
      <w:r>
        <w:tab/>
      </w:r>
    </w:p>
    <w:p w:rsidR="008E58A8" w:rsidRDefault="008E58A8" w:rsidP="0087490E">
      <w:pPr>
        <w:pStyle w:val="BodyText"/>
        <w:tabs>
          <w:tab w:val="left" w:pos="720"/>
          <w:tab w:val="left" w:pos="1440"/>
          <w:tab w:val="left" w:pos="2850"/>
          <w:tab w:val="left" w:pos="2880"/>
          <w:tab w:val="left" w:pos="3600"/>
          <w:tab w:val="left" w:pos="4320"/>
          <w:tab w:val="left" w:pos="5835"/>
        </w:tabs>
        <w:ind w:left="780"/>
        <w:rPr>
          <w:b/>
          <w:bCs w:val="0"/>
        </w:rPr>
      </w:pPr>
    </w:p>
    <w:p w:rsidR="008E58A8" w:rsidRDefault="008E58A8" w:rsidP="0087490E">
      <w:pPr>
        <w:pStyle w:val="BodyText"/>
        <w:tabs>
          <w:tab w:val="left" w:pos="720"/>
          <w:tab w:val="left" w:pos="1440"/>
          <w:tab w:val="left" w:pos="2850"/>
          <w:tab w:val="left" w:pos="2880"/>
          <w:tab w:val="left" w:pos="3600"/>
          <w:tab w:val="left" w:pos="4320"/>
          <w:tab w:val="left" w:pos="5835"/>
        </w:tabs>
        <w:ind w:left="780"/>
        <w:rPr>
          <w:b/>
          <w:bCs w:val="0"/>
        </w:rPr>
      </w:pPr>
    </w:p>
    <w:p w:rsidR="0087490E" w:rsidRDefault="0087490E" w:rsidP="008E58A8">
      <w:pPr>
        <w:pStyle w:val="BodyText"/>
        <w:tabs>
          <w:tab w:val="left" w:pos="720"/>
          <w:tab w:val="left" w:pos="1440"/>
          <w:tab w:val="left" w:pos="2850"/>
          <w:tab w:val="left" w:pos="2880"/>
          <w:tab w:val="left" w:pos="3600"/>
          <w:tab w:val="left" w:pos="4320"/>
          <w:tab w:val="left" w:pos="5835"/>
        </w:tabs>
        <w:ind w:left="780"/>
        <w:rPr>
          <w:b/>
          <w:bCs w:val="0"/>
        </w:rPr>
      </w:pPr>
      <w:r>
        <w:rPr>
          <w:b/>
          <w:bCs w:val="0"/>
        </w:rPr>
        <w:tab/>
      </w:r>
    </w:p>
    <w:p w:rsidR="0087490E" w:rsidRDefault="0087490E" w:rsidP="0087490E">
      <w:pPr>
        <w:pStyle w:val="BodyText"/>
        <w:tabs>
          <w:tab w:val="left" w:pos="720"/>
          <w:tab w:val="left" w:pos="1440"/>
          <w:tab w:val="left" w:pos="2850"/>
          <w:tab w:val="left" w:pos="2880"/>
          <w:tab w:val="left" w:pos="3600"/>
          <w:tab w:val="left" w:pos="4320"/>
          <w:tab w:val="left" w:pos="5835"/>
        </w:tabs>
        <w:rPr>
          <w:b/>
          <w:bCs w:val="0"/>
        </w:rPr>
      </w:pPr>
    </w:p>
    <w:p w:rsidR="0087490E" w:rsidRDefault="0087490E" w:rsidP="0087490E">
      <w:pPr>
        <w:pStyle w:val="BodyText"/>
        <w:tabs>
          <w:tab w:val="left" w:pos="720"/>
          <w:tab w:val="left" w:pos="1440"/>
          <w:tab w:val="left" w:pos="2850"/>
          <w:tab w:val="left" w:pos="2880"/>
          <w:tab w:val="left" w:pos="3600"/>
          <w:tab w:val="left" w:pos="4320"/>
          <w:tab w:val="left" w:pos="5835"/>
        </w:tabs>
        <w:rPr>
          <w:b/>
          <w:bCs w:val="0"/>
        </w:rPr>
      </w:pPr>
    </w:p>
    <w:p w:rsidR="0087490E" w:rsidRDefault="0087490E" w:rsidP="0087490E">
      <w:pPr>
        <w:pStyle w:val="BodyText"/>
        <w:tabs>
          <w:tab w:val="left" w:pos="720"/>
          <w:tab w:val="left" w:pos="1440"/>
          <w:tab w:val="left" w:pos="2850"/>
          <w:tab w:val="left" w:pos="2880"/>
          <w:tab w:val="left" w:pos="3600"/>
          <w:tab w:val="left" w:pos="4320"/>
          <w:tab w:val="left" w:pos="5835"/>
        </w:tabs>
        <w:rPr>
          <w:b/>
          <w:bCs w:val="0"/>
        </w:rPr>
      </w:pPr>
      <w:r>
        <w:rPr>
          <w:b/>
          <w:bCs w:val="0"/>
        </w:rPr>
        <w:tab/>
      </w:r>
      <w:r>
        <w:rPr>
          <w:b/>
          <w:bCs w:val="0"/>
        </w:rPr>
        <w:tab/>
      </w:r>
    </w:p>
    <w:p w:rsidR="0087490E" w:rsidRDefault="00057167" w:rsidP="0087490E">
      <w:pPr>
        <w:pStyle w:val="BodyText"/>
        <w:tabs>
          <w:tab w:val="left" w:pos="720"/>
          <w:tab w:val="left" w:pos="1440"/>
          <w:tab w:val="left" w:pos="2850"/>
          <w:tab w:val="left" w:pos="2880"/>
          <w:tab w:val="left" w:pos="3600"/>
          <w:tab w:val="left" w:pos="4320"/>
          <w:tab w:val="left" w:pos="5835"/>
        </w:tabs>
        <w:rPr>
          <w:b/>
          <w:bCs w:val="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5.4pt;margin-top:75.95pt;width:168.8pt;height:39pt;rotation:90;z-index:251659264" fillcolor="#0cf">
            <v:shadow color="#868686"/>
            <v:textpath style="font-family:&quot;Arial Black&quot;;font-size:28pt;v-rotate-letters:t;v-text-kern:t" trim="t" fitpath="t" string="S M A R T"/>
          </v:shape>
        </w:pict>
      </w:r>
    </w:p>
    <w:p w:rsidR="008E58A8" w:rsidRDefault="0087490E" w:rsidP="008E58A8">
      <w:pPr>
        <w:pStyle w:val="BodyText"/>
        <w:tabs>
          <w:tab w:val="left" w:pos="720"/>
          <w:tab w:val="left" w:pos="1440"/>
          <w:tab w:val="left" w:pos="2850"/>
          <w:tab w:val="left" w:pos="2880"/>
          <w:tab w:val="left" w:pos="3600"/>
          <w:tab w:val="left" w:pos="4320"/>
          <w:tab w:val="left" w:pos="5835"/>
        </w:tabs>
        <w:ind w:left="780"/>
        <w:rPr>
          <w:b/>
        </w:rPr>
      </w:pPr>
      <w:r>
        <w:rPr>
          <w:b/>
          <w:bCs w:val="0"/>
        </w:rPr>
        <w:tab/>
      </w:r>
      <w:r w:rsidR="008E58A8">
        <w:rPr>
          <w:b/>
          <w:bCs w:val="0"/>
        </w:rPr>
        <w:t>SPECIFIC</w:t>
      </w: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r>
        <w:rPr>
          <w:b/>
          <w:bCs w:val="0"/>
        </w:rPr>
        <w:tab/>
      </w:r>
      <w:r>
        <w:rPr>
          <w:b/>
          <w:bCs w:val="0"/>
        </w:rPr>
        <w:tab/>
        <w:t>MEASURABLE</w:t>
      </w: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r>
        <w:rPr>
          <w:b/>
          <w:bCs w:val="0"/>
        </w:rPr>
        <w:tab/>
      </w:r>
      <w:r>
        <w:rPr>
          <w:b/>
          <w:bCs w:val="0"/>
        </w:rPr>
        <w:tab/>
        <w:t>AGREED</w:t>
      </w: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r>
        <w:rPr>
          <w:b/>
          <w:bCs w:val="0"/>
        </w:rPr>
        <w:t xml:space="preserve">    </w:t>
      </w: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r>
        <w:rPr>
          <w:b/>
          <w:bCs w:val="0"/>
        </w:rPr>
        <w:t xml:space="preserve">                         REALISTIC</w:t>
      </w: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r>
        <w:rPr>
          <w:b/>
          <w:bCs w:val="0"/>
        </w:rPr>
        <w:t xml:space="preserve">   </w:t>
      </w: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r>
        <w:rPr>
          <w:b/>
          <w:bCs w:val="0"/>
        </w:rPr>
        <w:t xml:space="preserve">                         </w:t>
      </w: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r>
        <w:rPr>
          <w:b/>
          <w:bCs w:val="0"/>
        </w:rPr>
        <w:t xml:space="preserve">                       TIME – LIMITED</w:t>
      </w: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p>
    <w:p w:rsidR="008E58A8" w:rsidRDefault="008E58A8" w:rsidP="008E58A8">
      <w:pPr>
        <w:pStyle w:val="BodyText"/>
        <w:tabs>
          <w:tab w:val="left" w:pos="720"/>
          <w:tab w:val="left" w:pos="1440"/>
          <w:tab w:val="left" w:pos="2850"/>
          <w:tab w:val="left" w:pos="2880"/>
          <w:tab w:val="left" w:pos="3600"/>
          <w:tab w:val="left" w:pos="4320"/>
          <w:tab w:val="left" w:pos="5835"/>
        </w:tabs>
        <w:rPr>
          <w:b/>
          <w:bCs w:val="0"/>
        </w:rPr>
      </w:pPr>
    </w:p>
    <w:p w:rsidR="006B48E4" w:rsidRDefault="0087490E" w:rsidP="008E58A8">
      <w:pPr>
        <w:pStyle w:val="BodyText"/>
        <w:tabs>
          <w:tab w:val="left" w:pos="720"/>
          <w:tab w:val="left" w:pos="1440"/>
          <w:tab w:val="left" w:pos="2850"/>
          <w:tab w:val="left" w:pos="2880"/>
          <w:tab w:val="left" w:pos="3600"/>
          <w:tab w:val="left" w:pos="4320"/>
          <w:tab w:val="left" w:pos="5835"/>
        </w:tabs>
        <w:rPr>
          <w:b/>
          <w:bCs w:val="0"/>
        </w:rPr>
      </w:pPr>
      <w:r>
        <w:rPr>
          <w:b/>
          <w:bCs w:val="0"/>
        </w:rPr>
        <w:tab/>
      </w:r>
    </w:p>
    <w:p w:rsidR="008E58A8" w:rsidRDefault="008E58A8" w:rsidP="008E58A8">
      <w:pPr>
        <w:pStyle w:val="BodyText"/>
        <w:tabs>
          <w:tab w:val="left" w:pos="720"/>
          <w:tab w:val="left" w:pos="1440"/>
          <w:tab w:val="left" w:pos="2850"/>
          <w:tab w:val="left" w:pos="2880"/>
          <w:tab w:val="left" w:pos="3600"/>
          <w:tab w:val="left" w:pos="4320"/>
          <w:tab w:val="left" w:pos="5835"/>
        </w:tabs>
      </w:pPr>
    </w:p>
    <w:sectPr w:rsidR="008E58A8" w:rsidSect="008E58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20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67" w:rsidRDefault="00057167" w:rsidP="006B48E4">
      <w:pPr>
        <w:spacing w:after="0" w:line="240" w:lineRule="auto"/>
      </w:pPr>
      <w:r>
        <w:separator/>
      </w:r>
    </w:p>
  </w:endnote>
  <w:endnote w:type="continuationSeparator" w:id="0">
    <w:p w:rsidR="00057167" w:rsidRDefault="00057167"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80" w:rsidRDefault="00836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A8" w:rsidRDefault="00693048">
    <w:pPr>
      <w:pStyle w:val="Footer"/>
    </w:pPr>
    <w:r>
      <w:t xml:space="preserve">Written by Lesley Barker </w:t>
    </w:r>
    <w:r w:rsidR="008E58A8">
      <w:t>September 2013</w:t>
    </w:r>
    <w:r>
      <w:t xml:space="preserve">            </w:t>
    </w:r>
  </w:p>
  <w:p w:rsidR="00693048" w:rsidRDefault="00693048">
    <w:pPr>
      <w:pStyle w:val="Footer"/>
    </w:pPr>
    <w:r>
      <w:t xml:space="preserve">  Review </w:t>
    </w:r>
    <w:r w:rsidR="008E58A8">
      <w:t>Due September</w:t>
    </w:r>
    <w:r>
      <w:t xml:space="preserve"> 2014          </w:t>
    </w:r>
    <w:r w:rsidR="008E58A8">
      <w:t xml:space="preserve">  </w:t>
    </w:r>
    <w:r>
      <w:t>Date Reviewed</w:t>
    </w:r>
    <w:r w:rsidR="008E58A8">
      <w:t xml:space="preserve"> September 2014</w:t>
    </w:r>
  </w:p>
  <w:p w:rsidR="008E58A8" w:rsidRDefault="00836980">
    <w:pPr>
      <w:pStyle w:val="Footer"/>
    </w:pPr>
    <w:r>
      <w:t xml:space="preserve"> </w:t>
    </w:r>
    <w:r w:rsidR="008E58A8">
      <w:t xml:space="preserve"> Review Due September 2015</w:t>
    </w:r>
    <w:r>
      <w:t xml:space="preserve">         </w:t>
    </w:r>
    <w:r w:rsidR="008E58A8">
      <w:t xml:space="preserve">   Date </w:t>
    </w:r>
    <w:r>
      <w:t>Reviewed September</w:t>
    </w:r>
    <w:r w:rsidR="00722835">
      <w:t xml:space="preserve"> 2015</w:t>
    </w:r>
  </w:p>
  <w:p w:rsidR="00836980" w:rsidRDefault="00836980" w:rsidP="00836980">
    <w:pPr>
      <w:pStyle w:val="Footer"/>
    </w:pPr>
    <w:r>
      <w:t xml:space="preserve">  Review Due September</w:t>
    </w:r>
    <w:r>
      <w:t xml:space="preserve"> 2016</w:t>
    </w:r>
    <w:r>
      <w:t xml:space="preserve">         </w:t>
    </w:r>
    <w:r>
      <w:t xml:space="preserve"> </w:t>
    </w:r>
    <w:r>
      <w:t xml:space="preserve">  Date Reviewed </w:t>
    </w:r>
    <w:r>
      <w:t>August 2016</w:t>
    </w:r>
  </w:p>
  <w:p w:rsidR="00836980" w:rsidRDefault="00836980" w:rsidP="00836980">
    <w:pPr>
      <w:pStyle w:val="Footer"/>
    </w:pPr>
    <w:r>
      <w:t xml:space="preserve">  Review Due </w:t>
    </w:r>
    <w:r>
      <w:t xml:space="preserve">August 2017        </w:t>
    </w:r>
    <w:r>
      <w:t xml:space="preserve">           Date </w:t>
    </w:r>
    <w:bookmarkStart w:id="0" w:name="_GoBack"/>
    <w:bookmarkEnd w:id="0"/>
    <w:r>
      <w:t>Reviewed September</w:t>
    </w:r>
    <w:r>
      <w:t xml:space="preserve"> </w:t>
    </w:r>
    <w:r>
      <w:t>2017</w:t>
    </w:r>
  </w:p>
  <w:p w:rsidR="00836980" w:rsidRDefault="00836980" w:rsidP="00836980">
    <w:pPr>
      <w:pStyle w:val="Footer"/>
    </w:pPr>
    <w:r>
      <w:t xml:space="preserve">  Review Due September</w:t>
    </w:r>
    <w:r>
      <w:t xml:space="preserve"> 2018</w:t>
    </w:r>
    <w:r>
      <w:t xml:space="preserve">            Date Reviewed </w:t>
    </w:r>
    <w:r>
      <w:t>May 2018</w:t>
    </w:r>
  </w:p>
  <w:p w:rsidR="00836980" w:rsidRDefault="00836980" w:rsidP="00836980">
    <w:pPr>
      <w:pStyle w:val="Footer"/>
    </w:pPr>
    <w:r>
      <w:t xml:space="preserve">  Review Due </w:t>
    </w:r>
    <w:r>
      <w:t xml:space="preserve">May 2019            </w:t>
    </w:r>
    <w:r>
      <w:t xml:space="preserve">            Date Reviewed  </w:t>
    </w:r>
  </w:p>
  <w:p w:rsidR="00836980" w:rsidRDefault="00836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80" w:rsidRDefault="00836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67" w:rsidRDefault="00057167" w:rsidP="006B48E4">
      <w:pPr>
        <w:spacing w:after="0" w:line="240" w:lineRule="auto"/>
      </w:pPr>
      <w:r>
        <w:separator/>
      </w:r>
    </w:p>
  </w:footnote>
  <w:footnote w:type="continuationSeparator" w:id="0">
    <w:p w:rsidR="00057167" w:rsidRDefault="00057167"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80" w:rsidRDefault="00836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80" w:rsidRDefault="00836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057167"/>
    <w:rsid w:val="001009EE"/>
    <w:rsid w:val="00120BD2"/>
    <w:rsid w:val="002B0D2F"/>
    <w:rsid w:val="003B1C7D"/>
    <w:rsid w:val="003D0A15"/>
    <w:rsid w:val="004F2FDB"/>
    <w:rsid w:val="00551B07"/>
    <w:rsid w:val="00662226"/>
    <w:rsid w:val="00677832"/>
    <w:rsid w:val="00693048"/>
    <w:rsid w:val="006B48E4"/>
    <w:rsid w:val="00722835"/>
    <w:rsid w:val="00731E58"/>
    <w:rsid w:val="00791BCA"/>
    <w:rsid w:val="00836980"/>
    <w:rsid w:val="0087490E"/>
    <w:rsid w:val="008E58A8"/>
    <w:rsid w:val="009D5DC8"/>
    <w:rsid w:val="009F7232"/>
    <w:rsid w:val="00A34048"/>
    <w:rsid w:val="00AE148B"/>
    <w:rsid w:val="00B131C5"/>
    <w:rsid w:val="00B9261F"/>
    <w:rsid w:val="00CC7A5B"/>
    <w:rsid w:val="00DC3845"/>
    <w:rsid w:val="00EA088F"/>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uiPriority w:val="9"/>
    <w:semiHidden/>
    <w:unhideWhenUsed/>
    <w:qFormat/>
    <w:rsid w:val="008749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2Char">
    <w:name w:val="Heading 2 Char"/>
    <w:basedOn w:val="DefaultParagraphFont"/>
    <w:link w:val="Heading2"/>
    <w:uiPriority w:val="9"/>
    <w:semiHidden/>
    <w:rsid w:val="008749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uiPriority w:val="9"/>
    <w:semiHidden/>
    <w:unhideWhenUsed/>
    <w:qFormat/>
    <w:rsid w:val="008749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2Char">
    <w:name w:val="Heading 2 Char"/>
    <w:basedOn w:val="DefaultParagraphFont"/>
    <w:link w:val="Heading2"/>
    <w:uiPriority w:val="9"/>
    <w:semiHidden/>
    <w:rsid w:val="008749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2015-07-24T10:50:00Z</cp:lastPrinted>
  <dcterms:created xsi:type="dcterms:W3CDTF">2018-07-09T14:49:00Z</dcterms:created>
  <dcterms:modified xsi:type="dcterms:W3CDTF">2018-07-09T14:49:00Z</dcterms:modified>
</cp:coreProperties>
</file>